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092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2:01:08</w:t>
        </w:r>
      </w:smartTag>
      <w:r>
        <w:rPr>
          <w:rFonts w:ascii="Times New Roman" w:hAnsi="Times New Roman"/>
          <w:b/>
          <w:sz w:val="24"/>
        </w:rPr>
        <w:t>:02.  Time of certification.</w:t>
      </w:r>
      <w:r>
        <w:rPr>
          <w:rFonts w:ascii="Times New Roman" w:hAnsi="Times New Roman"/>
          <w:sz w:val="24"/>
        </w:rPr>
        <w:t xml:space="preserve"> A reserve law enforcement officer appointed by an appointing authority has one year from the date of appointment to obtain certification from the commission as a reserve law enforcement officer.</w:t>
      </w:r>
    </w:p>
    <w:p w:rsidR="004C2474" w:rsidRDefault="004C2474" w:rsidP="00092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2474" w:rsidRDefault="004C2474" w:rsidP="00092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4C2474" w:rsidRDefault="004C2474" w:rsidP="00092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4C2474" w:rsidRDefault="004C2474" w:rsidP="00092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4C2474" w:rsidRDefault="004C2474" w:rsidP="000926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2474" w:rsidSect="004C24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926FF"/>
    <w:rsid w:val="00213F8B"/>
    <w:rsid w:val="002331DF"/>
    <w:rsid w:val="004C2474"/>
    <w:rsid w:val="005016CD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F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2004-05-27T17:30:00Z</dcterms:created>
  <dcterms:modified xsi:type="dcterms:W3CDTF">2004-05-27T17:30:00Z</dcterms:modified>
</cp:coreProperties>
</file>