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2:01:11:09.  Consent </w:t>
      </w:r>
      <w:r>
        <w:rPr>
          <w:rFonts w:ascii="Times New Roman" w:hAnsi="Times New Roman"/>
          <w:b w:val="1"/>
          <w:sz w:val="24"/>
          <w:lang w:val="en-US" w:bidi="en-US" w:eastAsia="en-US"/>
        </w:rPr>
        <w:t>to</w:t>
      </w:r>
      <w:r>
        <w:rPr>
          <w:rFonts w:ascii="Times New Roman" w:hAnsi="Times New Roman"/>
          <w:b w:val="1"/>
          <w:sz w:val="24"/>
        </w:rPr>
        <w:t xml:space="preserve"> decertification.</w:t>
      </w:r>
      <w:r>
        <w:rPr>
          <w:rFonts w:ascii="Times New Roman" w:hAnsi="Times New Roman"/>
          <w:sz w:val="24"/>
        </w:rPr>
        <w:t xml:space="preserve"> A certified law enforcement officer who is subject to an investigation or pending action involving allegations of misconduct may consent to decertification.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However, any ongoing investigation into allegations of misconduct will continue despite the consent to decertification.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A certified law enforcement officer who consents to decertification may, after one year, apply to the commission for reinstatement of certification</w:t>
      </w:r>
      <w:r>
        <w:rPr>
          <w:rFonts w:ascii="Times New Roman" w:hAnsi="Times New Roman"/>
          <w:sz w:val="24"/>
          <w:lang w:val="en-US" w:bidi="en-US" w:eastAsia="en-US"/>
        </w:rPr>
        <w:t>. The executive secretary shall place on the National Decertification Index the o</w:t>
      </w:r>
      <w:r>
        <w:rPr>
          <w:rFonts w:ascii="Times New Roman" w:hAnsi="Times New Roman"/>
          <w:sz w:val="24"/>
          <w:lang w:val="en-US" w:bidi="en-US" w:eastAsia="en-US"/>
        </w:rPr>
        <w:t>fficer's name conc</w:t>
      </w:r>
      <w:r>
        <w:rPr>
          <w:rFonts w:ascii="Times New Roman" w:hAnsi="Times New Roman"/>
          <w:sz w:val="24"/>
          <w:lang w:val="en-US" w:bidi="en-US" w:eastAsia="en-US"/>
        </w:rPr>
        <w:t>erning such decertification and sup</w:t>
      </w:r>
      <w:r>
        <w:rPr>
          <w:rFonts w:ascii="Times New Roman" w:hAnsi="Times New Roman"/>
          <w:sz w:val="24"/>
          <w:lang w:val="en-US" w:bidi="en-US" w:eastAsia="en-US"/>
        </w:rPr>
        <w:t>ply,</w:t>
      </w:r>
      <w:r>
        <w:rPr>
          <w:rFonts w:ascii="Times New Roman" w:hAnsi="Times New Roman"/>
          <w:sz w:val="24"/>
          <w:lang w:val="en-US" w:bidi="en-US" w:eastAsia="en-US"/>
        </w:rPr>
        <w:t xml:space="preserve"> upon request from any other law enforcement agency, any investigative report regarding the conduct leading to decertification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8 SDR 82, effective January 13, 1982; transferred from § 2:01:02:10, 14 SDR 81, effective December 6, 1987; 47 SDR 41, effective October 12, 2020</w:t>
      </w:r>
      <w:r>
        <w:rPr>
          <w:rFonts w:ascii="Times New Roman" w:hAnsi="Times New Roman"/>
          <w:sz w:val="24"/>
          <w:lang w:val="en-US" w:bidi="en-US" w:eastAsia="en-US"/>
        </w:rPr>
        <w:t>; 47 SDR 130, effect</w:t>
      </w:r>
      <w:r>
        <w:rPr>
          <w:rFonts w:ascii="Times New Roman" w:hAnsi="Times New Roman"/>
          <w:sz w:val="24"/>
          <w:lang w:val="en-US" w:bidi="en-US" w:eastAsia="en-US"/>
        </w:rPr>
        <w:t>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23-3-35(3), </w:t>
      </w:r>
      <w:r>
        <w:rPr>
          <w:rFonts w:ascii="Times New Roman" w:hAnsi="Times New Roman"/>
          <w:sz w:val="24"/>
        </w:rPr>
        <w:t>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23-3-35(3), </w:t>
      </w:r>
      <w:r>
        <w:rPr>
          <w:rFonts w:ascii="Times New Roman" w:hAnsi="Times New Roman"/>
          <w:sz w:val="24"/>
        </w:rPr>
        <w:t>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2004-05-27T17:50:00Z</dcterms:created>
  <cp:lastModifiedBy>Kelly Thompson</cp:lastModifiedBy>
  <dcterms:modified xsi:type="dcterms:W3CDTF">2021-06-02T13:25:50Z</dcterms:modified>
  <cp:revision>4</cp:revision>
</cp:coreProperties>
</file>