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2B7DCA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2:01:13:04.  Expiration of certification as an accelerant detection canine team.</w:t>
      </w:r>
      <w:r>
        <w:rPr>
          <w:rFonts w:ascii="Times New Roman" w:hAnsi="Times New Roman"/>
          <w:sz w:val="24"/>
        </w:rPr>
        <w:t xml:space="preserve"> Unless renewed, certification as an accelerant detection canine team expires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year and thirty days after the date all certification or recertification standards were last met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192, effective June 9, 2005; 38 SDR 214, effective June 21, 2012</w:t>
      </w:r>
      <w:r>
        <w:rPr>
          <w:rFonts w:ascii="Times New Roman" w:hAnsi="Times New Roman"/>
          <w:sz w:val="24"/>
        </w:rPr>
        <w:t>; 44 SDR 158, effective May 7,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23-3-35(1)(14).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23-3-35.4, 23-3-35.5.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