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192E">
        <w:rPr>
          <w:rFonts w:ascii="Times New Roman" w:hAnsi="Times New Roman"/>
          <w:b/>
          <w:sz w:val="24"/>
        </w:rPr>
        <w:t xml:space="preserve">2:01:13:10.  Renewal of </w:t>
      </w:r>
      <w:r>
        <w:rPr>
          <w:rFonts w:ascii="Times New Roman" w:hAnsi="Times New Roman"/>
          <w:b/>
          <w:sz w:val="24"/>
        </w:rPr>
        <w:t>certification as a canine team</w:t>
      </w:r>
      <w:r w:rsidRPr="00ED192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A canine team may renew its certification, at any time prior to its expiration, by successfully completing the recertification standards established by the certifying organization.</w:t>
      </w:r>
    </w:p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2012.</w:t>
      </w:r>
    </w:p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2B4104" w:rsidRDefault="002B4104" w:rsidP="00631F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4104" w:rsidSect="002B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FFF"/>
    <w:rsid w:val="000450DE"/>
    <w:rsid w:val="001A4616"/>
    <w:rsid w:val="002B4104"/>
    <w:rsid w:val="00631FFF"/>
    <w:rsid w:val="009126AD"/>
    <w:rsid w:val="00ED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F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2012-06-13T15:45:00Z</dcterms:created>
  <dcterms:modified xsi:type="dcterms:W3CDTF">2012-06-13T15:45:00Z</dcterms:modified>
</cp:coreProperties>
</file>