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FA" w:rsidRDefault="00180FFA" w:rsidP="00816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A5AEA">
        <w:rPr>
          <w:rFonts w:ascii="Times New Roman" w:hAnsi="Times New Roman"/>
          <w:b/>
          <w:sz w:val="24"/>
        </w:rPr>
        <w:t>2:01:13:16.  Reevaluation upon failure.</w:t>
      </w:r>
      <w:r>
        <w:rPr>
          <w:rFonts w:ascii="Times New Roman" w:hAnsi="Times New Roman"/>
          <w:sz w:val="24"/>
        </w:rPr>
        <w:t xml:space="preserve"> Repealed.</w:t>
      </w:r>
    </w:p>
    <w:p w:rsidR="00180FFA" w:rsidRDefault="00180FFA" w:rsidP="00816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0FFA" w:rsidRDefault="00180FFA" w:rsidP="00816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June 9, 2005; 32 SDR 225, effective June 26, 2006; repealed, 38 SDR 214, effective June 21, 2012.</w:t>
      </w:r>
    </w:p>
    <w:p w:rsidR="00180FFA" w:rsidRDefault="00180FFA" w:rsidP="00816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80FFA" w:rsidSect="001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B4D"/>
    <w:rsid w:val="000450DE"/>
    <w:rsid w:val="00180FFA"/>
    <w:rsid w:val="001A4616"/>
    <w:rsid w:val="0021475C"/>
    <w:rsid w:val="00816B4D"/>
    <w:rsid w:val="009126AD"/>
    <w:rsid w:val="00AA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4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2012-06-13T15:48:00Z</dcterms:created>
  <dcterms:modified xsi:type="dcterms:W3CDTF">2012-06-20T17:25:00Z</dcterms:modified>
</cp:coreProperties>
</file>