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ADMINISTRATIVE RULES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OFFICE OF THE ATTORNEY GENERAL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</w:rPr>
        <w:t>2:01</w:t>
        <w:tab/>
        <w:tab/>
        <w:tab/>
        <w:tab/>
        <w:t>Law enforcement officers.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</w:rPr>
        <w:t>2:02</w:t>
        <w:tab/>
        <w:tab/>
        <w:tab/>
        <w:tab/>
        <w:t>Bureau of criminal statistics.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</w:rPr>
        <w:t>2:03</w:t>
        <w:tab/>
        <w:tab/>
        <w:tab/>
        <w:tab/>
        <w:t>Petty and misdemeanor offenses.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</w:rPr>
        <w:t>2:04</w:t>
        <w:tab/>
        <w:tab/>
        <w:tab/>
        <w:tab/>
        <w:t>Division of criminal investigation.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</w:rPr>
        <w:t>2:05</w:t>
        <w:tab/>
        <w:tab/>
        <w:tab/>
        <w:tab/>
        <w:t>911 telecommunicators.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</w:rPr>
        <w:t>2:06</w:t>
        <w:tab/>
        <w:tab/>
        <w:tab/>
        <w:tab/>
        <w:t>24/7 Sobriety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</w:rPr>
        <w:t>2:07</w:t>
        <w:tab/>
        <w:tab/>
        <w:tab/>
        <w:tab/>
        <w:t>County coroners.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02:08</w:t>
        <w:tab/>
        <w:tab/>
        <w:tab/>
        <w:tab/>
        <w:t>Heroes wellness grants.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02:09</w:t>
        <w:tab/>
        <w:tab/>
        <w:tab/>
        <w:tab/>
        <w:t xml:space="preserve">Seizures and </w:t>
      </w:r>
      <w:r>
        <w:rPr>
          <w:rFonts w:ascii="Times New Roman" w:hAnsi="Times New Roman"/>
          <w:sz w:val="24"/>
          <w:lang w:val="en-US" w:bidi="en-US" w:eastAsia="en-US"/>
        </w:rPr>
        <w:t>civil forfeiture</w:t>
      </w:r>
      <w:r>
        <w:rPr>
          <w:rFonts w:ascii="Times New Roman" w:hAnsi="Times New Roman"/>
          <w:sz w:val="24"/>
          <w:lang w:val="en-US" w:bidi="en-US" w:eastAsia="en-US"/>
        </w:rPr>
        <w:t>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0" w:right="1440" w:top="990" w:bottom="99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annotation text"/>
    <w:basedOn w:val="P0"/>
    <w:link w:val="C4"/>
    <w:semiHidden/>
    <w:pPr/>
    <w:rPr/>
  </w:style>
  <w:style w:type="paragraph" w:styleId="P2">
    <w:name w:val="Balloon Text"/>
    <w:basedOn w:val="P0"/>
    <w:link w:val="C5"/>
    <w:semiHidden/>
    <w:pPr/>
    <w:rPr>
      <w:rFonts w:ascii="Tahoma" w:hAnsi="Tahoma"/>
      <w:sz w:val="16"/>
      <w:szCs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nnotation reference"/>
    <w:basedOn w:val="C0"/>
    <w:semiHidden/>
    <w:rPr>
      <w:sz w:val="16"/>
    </w:rPr>
  </w:style>
  <w:style w:type="character" w:styleId="C4">
    <w:name w:val="Comment Text Char"/>
    <w:basedOn w:val="C0"/>
    <w:link w:val="P1"/>
    <w:semiHidden/>
    <w:rPr/>
  </w:style>
  <w:style w:type="character" w:styleId="C5">
    <w:name w:val="Balloon Text Char"/>
    <w:basedOn w:val="C0"/>
    <w:link w:val="P2"/>
    <w:semiHidden/>
    <w:rPr>
      <w:rFonts w:ascii="Tahoma" w:hAnsi="Tahoma"/>
      <w:sz w:val="16"/>
      <w:szCs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Legislative Research Council</dc:creator>
  <dcterms:created xsi:type="dcterms:W3CDTF">2004-05-27T17:06:00Z</dcterms:created>
  <cp:lastModifiedBy>Kelly Thompson</cp:lastModifiedBy>
  <cp:lastPrinted>2007-06-20T21:27:00Z</cp:lastPrinted>
  <dcterms:modified xsi:type="dcterms:W3CDTF">2023-07-04T02:44:36Z</dcterms:modified>
  <cp:revision>12</cp:revision>
  <dc:title>TITLE 2</dc:title>
</cp:coreProperties>
</file>