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2:05:01:06.  Expiration of certification.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none"/>
        </w:rPr>
        <w:t>Certification expires on the last day of the twenty-fourth calendar month following</w:t>
      </w:r>
      <w:r>
        <w:rPr>
          <w:rFonts w:ascii="Times New Roman" w:hAnsi="Times New Roman"/>
          <w:sz w:val="24"/>
          <w:u w:val="none"/>
        </w:rPr>
        <w:t xml:space="preserve"> separation from 911 telecommunicator employment. Upon </w:t>
      </w:r>
      <w:r>
        <w:rPr>
          <w:rFonts w:ascii="Times New Roman" w:hAnsi="Times New Roman"/>
          <w:sz w:val="24"/>
          <w:u w:val="none"/>
        </w:rPr>
        <w:t>application the</w:t>
      </w:r>
      <w:r>
        <w:rPr>
          <w:rFonts w:ascii="Times New Roman" w:hAnsi="Times New Roman"/>
          <w:sz w:val="24"/>
          <w:u w:val="none"/>
        </w:rPr>
        <w:t xml:space="preserve"> Law Enforcement Officers Standards and Training Commission may waive any of the basic training program for recertification of a person whose certification has expired under this provision. The </w:t>
      </w:r>
      <w:r>
        <w:rPr>
          <w:rFonts w:ascii="Times New Roman" w:hAnsi="Times New Roman"/>
          <w:sz w:val="24"/>
          <w:u w:val="none"/>
        </w:rPr>
        <w:t xml:space="preserve">applicant must prove that the </w:t>
      </w:r>
      <w:r>
        <w:rPr>
          <w:rFonts w:ascii="Times New Roman" w:hAnsi="Times New Roman"/>
          <w:sz w:val="24"/>
          <w:u w:val="none"/>
        </w:rPr>
        <w:t>applicant remains capable of performing the duties of a 911 telecommunicator, notwithstanding the expiration of certification. Certification does not expire if a certified 911 telecommunicator, prior to the last day of the twenty-fourth calendar month following</w:t>
      </w:r>
      <w:r>
        <w:rPr>
          <w:rFonts w:ascii="Times New Roman" w:hAnsi="Times New Roman"/>
          <w:sz w:val="24"/>
          <w:u w:val="none"/>
        </w:rPr>
        <w:t xml:space="preserve"> separation from 911 telecommunicator employment, becomes reemployed as a 911 telecommunicator by</w:t>
      </w:r>
      <w:r>
        <w:rPr>
          <w:rFonts w:ascii="Times New Roman" w:hAnsi="Times New Roman"/>
          <w:strike w:val="1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>a local, state, or tribal public safety agency in South Dakota</w:t>
      </w:r>
      <w:r>
        <w:rPr>
          <w:rFonts w:ascii="Times New Roman" w:hAnsi="Times New Roman"/>
          <w:sz w:val="24"/>
          <w:u w:val="none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1999; 31 SDR 94, effective January 4, 2005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</w:t>
      </w:r>
      <w:r>
        <w:rPr>
          <w:rFonts w:ascii="Times New Roman" w:hAnsi="Times New Roman"/>
          <w:sz w:val="24"/>
          <w:lang w:val="en-US" w:bidi="en-US" w:eastAsia="en-US"/>
        </w:rPr>
        <w:t>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2004-12-30T19:48:00Z</dcterms:created>
  <cp:lastModifiedBy>Kelly Thompson</cp:lastModifiedBy>
  <dcterms:modified xsi:type="dcterms:W3CDTF">2023-11-27T16:37:02Z</dcterms:modified>
  <cp:revision>4</cp:revision>
</cp:coreProperties>
</file>