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FB" w:rsidRDefault="007947FB" w:rsidP="00414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b/>
            <w:sz w:val="24"/>
          </w:rPr>
          <w:t>2:05:03</w:t>
        </w:r>
      </w:smartTag>
      <w:r>
        <w:rPr>
          <w:rFonts w:ascii="Times New Roman" w:hAnsi="Times New Roman"/>
          <w:b/>
          <w:sz w:val="24"/>
        </w:rPr>
        <w:t>:01.  Revocation of certification of 911 telecommunicator.</w:t>
      </w:r>
      <w:r>
        <w:rPr>
          <w:rFonts w:ascii="Times New Roman" w:hAnsi="Times New Roman"/>
          <w:sz w:val="24"/>
        </w:rPr>
        <w:t xml:space="preserve"> The commission may revoke the certification of a 911 telecommunicator who has been convicted of or received a suspended imposition of sentence for either a misdemeanor involving moral turpitude or a felony; has falsified any information required to obtain certification; has been discharged for cause from employment as a 911 telecommunicator; or has engaged in conduct unbecoming of a 911 telecommunicator.</w:t>
      </w:r>
    </w:p>
    <w:p w:rsidR="007947FB" w:rsidRDefault="007947FB" w:rsidP="00414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947FB" w:rsidRDefault="007947FB" w:rsidP="00414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124, effective </w:t>
      </w:r>
      <w:smartTag w:uri="urn:schemas-microsoft-com:office:smarttags" w:element="date">
        <w:smartTagPr>
          <w:attr w:name="Year" w:val="1999"/>
          <w:attr w:name="Day" w:val="8"/>
          <w:attr w:name="Month" w:val="4"/>
        </w:smartTagPr>
        <w:r>
          <w:rPr>
            <w:rFonts w:ascii="Times New Roman" w:hAnsi="Times New Roman"/>
            <w:sz w:val="24"/>
          </w:rPr>
          <w:t>April 8, 1999</w:t>
        </w:r>
      </w:smartTag>
      <w:r>
        <w:rPr>
          <w:rFonts w:ascii="Times New Roman" w:hAnsi="Times New Roman"/>
          <w:sz w:val="24"/>
        </w:rPr>
        <w:t>.</w:t>
      </w:r>
    </w:p>
    <w:p w:rsidR="007947FB" w:rsidRDefault="007947FB" w:rsidP="00414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34-45-26, 34-45-29.</w:t>
      </w:r>
    </w:p>
    <w:p w:rsidR="007947FB" w:rsidRDefault="007947FB" w:rsidP="00414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34-45-24, 34-45-29.</w:t>
      </w:r>
    </w:p>
    <w:p w:rsidR="007947FB" w:rsidRDefault="007947FB" w:rsidP="00414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947FB" w:rsidSect="007947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414F5C"/>
    <w:rsid w:val="005016CD"/>
    <w:rsid w:val="007947FB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5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520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2004-05-27T20:09:00Z</dcterms:created>
  <dcterms:modified xsi:type="dcterms:W3CDTF">2004-05-27T20:09:00Z</dcterms:modified>
</cp:coreProperties>
</file>