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5F6" w:rsidRDefault="002D15F6" w:rsidP="00D31D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5"/>
          <w:attr w:name="Hour" w:val="14"/>
        </w:smartTagPr>
        <w:r>
          <w:rPr>
            <w:rFonts w:ascii="Times New Roman" w:hAnsi="Times New Roman"/>
            <w:b/>
            <w:sz w:val="24"/>
          </w:rPr>
          <w:t>2:05:03</w:t>
        </w:r>
      </w:smartTag>
      <w:r>
        <w:rPr>
          <w:rFonts w:ascii="Times New Roman" w:hAnsi="Times New Roman"/>
          <w:b/>
          <w:sz w:val="24"/>
        </w:rPr>
        <w:t>:05.  Hearing.</w:t>
      </w:r>
      <w:r>
        <w:rPr>
          <w:rFonts w:ascii="Times New Roman" w:hAnsi="Times New Roman"/>
          <w:sz w:val="24"/>
        </w:rPr>
        <w:t xml:space="preserve"> The hearing on a complaint requesting the revocation or suspension of the certification of a 911 telecommunicator may be conducted, at the direction of the commission, by the full commission with the assistance of a hearing officer appointed by the chair of the commission, by a hearing officer when less than a majority of the commission members are present, or by the Office of Hearing Examiners when the commission assigns the contested case hearing to that office. The hearing shall be conducted pursuant to contested case procedure in SDCL chapter 1-26. The hearing shall be held in </w:t>
      </w:r>
      <w:smartTag w:uri="urn:schemas-microsoft-com:office:smarttags" w:element="place">
        <w:smartTag w:uri="urn:schemas-microsoft-com:office:smarttags" w:element="City">
          <w:r>
            <w:rPr>
              <w:rFonts w:ascii="Times New Roman" w:hAnsi="Times New Roman"/>
              <w:sz w:val="24"/>
            </w:rPr>
            <w:t>Pierre</w:t>
          </w:r>
        </w:smartTag>
      </w:smartTag>
      <w:r>
        <w:rPr>
          <w:rFonts w:ascii="Times New Roman" w:hAnsi="Times New Roman"/>
          <w:sz w:val="24"/>
        </w:rPr>
        <w:t xml:space="preserve"> unless the commission designates otherwise.</w:t>
      </w:r>
    </w:p>
    <w:p w:rsidR="002D15F6" w:rsidRDefault="002D15F6" w:rsidP="00D31D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D15F6" w:rsidRDefault="002D15F6" w:rsidP="00D31D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25 SDR 124, effective </w:t>
      </w:r>
      <w:smartTag w:uri="urn:schemas-microsoft-com:office:smarttags" w:element="date">
        <w:smartTagPr>
          <w:attr w:name="Year" w:val="1999"/>
          <w:attr w:name="Day" w:val="8"/>
          <w:attr w:name="Month" w:val="4"/>
        </w:smartTagPr>
        <w:r>
          <w:rPr>
            <w:rFonts w:ascii="Times New Roman" w:hAnsi="Times New Roman"/>
            <w:sz w:val="24"/>
          </w:rPr>
          <w:t>April 8, 1999</w:t>
        </w:r>
      </w:smartTag>
      <w:r>
        <w:rPr>
          <w:rFonts w:ascii="Times New Roman" w:hAnsi="Times New Roman"/>
          <w:sz w:val="24"/>
        </w:rPr>
        <w:t>.</w:t>
      </w:r>
    </w:p>
    <w:p w:rsidR="002D15F6" w:rsidRDefault="002D15F6" w:rsidP="00D31D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34-45-26, 34-45-29.</w:t>
      </w:r>
    </w:p>
    <w:p w:rsidR="002D15F6" w:rsidRDefault="002D15F6" w:rsidP="00D31D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34-45-24, 34-45-29.</w:t>
      </w:r>
    </w:p>
    <w:p w:rsidR="002D15F6" w:rsidRDefault="002D15F6" w:rsidP="00D31D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D15F6" w:rsidSect="002D15F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213F8B"/>
    <w:rsid w:val="002331DF"/>
    <w:rsid w:val="002D15F6"/>
    <w:rsid w:val="005016CD"/>
    <w:rsid w:val="00930C91"/>
    <w:rsid w:val="00A37C8E"/>
    <w:rsid w:val="00BD2CC9"/>
    <w:rsid w:val="00D31DBE"/>
    <w:rsid w:val="00F049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DBE"/>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119</Words>
  <Characters>679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2004-05-27T20:11:00Z</dcterms:created>
  <dcterms:modified xsi:type="dcterms:W3CDTF">2004-05-27T20:11:00Z</dcterms:modified>
</cp:coreProperties>
</file>