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AED68F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5:05:01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CLAIM FOR EXEMPTION AND ANNUAL REPORTING</w:t>
      </w: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clear" w:pos="8640" w:leader="none"/>
        </w:tabs>
        <w:rPr>
          <w:rFonts w:ascii="Times New Roman" w:hAnsi="Times New Roman"/>
        </w:rPr>
      </w:pP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clear" w:pos="864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 w:bidi="en-US" w:eastAsia="en-US"/>
        </w:rPr>
        <w:t>(Repealed, 42 SDR 177, effective June 30, 2016)</w:t>
      </w: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clear" w:pos="8640" w:leader="none"/>
        </w:tabs>
        <w:rPr>
          <w:rFonts w:ascii="Times New Roman" w:hAnsi="Times New Roman"/>
        </w:rPr>
      </w:pP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clear" w:pos="86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5:05:01:01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5:05:01:02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 xml:space="preserve">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5:05:01:03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5:05:01:04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5:05:01:05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5:05:01:06</w:t>
        <w:tab/>
        <w:tab/>
      </w:r>
      <w:r>
        <w:rPr>
          <w:rFonts w:ascii="Times New Roman" w:hAnsi="Times New Roman"/>
          <w:lang w:val="en-US" w:bidi="en-US" w:eastAsia="en-US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5:05:01:07</w:t>
        <w:tab/>
        <w:tab/>
      </w:r>
      <w:r>
        <w:rPr>
          <w:rFonts w:ascii="Times New Roman" w:hAnsi="Times New Roman"/>
          <w:lang w:val="en-US" w:bidi="en-US" w:eastAsia="en-US"/>
        </w:rPr>
        <w:t>R</w:t>
      </w:r>
      <w:r>
        <w:rPr>
          <w:rFonts w:ascii="Times New Roman" w:hAnsi="Times New Roman"/>
          <w:lang w:val="en-US" w:bidi="en-US" w:eastAsia="en-US"/>
        </w:rPr>
        <w:t>epea</w:t>
      </w:r>
      <w:r>
        <w:rPr>
          <w:rFonts w:ascii="Times New Roman" w:hAnsi="Times New Roman"/>
          <w:lang w:val="en-US" w:bidi="en-US" w:eastAsia="en-US"/>
        </w:rPr>
        <w:t>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5:05:01:08</w:t>
        <w:tab/>
        <w:tab/>
      </w:r>
      <w:r>
        <w:rPr>
          <w:rFonts w:ascii="Times New Roman" w:hAnsi="Times New Roman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5:05:01:09</w:t>
        <w:tab/>
        <w:tab/>
      </w:r>
      <w:r>
        <w:rPr>
          <w:rFonts w:ascii="Times New Roman" w:hAnsi="Times New Roman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5:05:01:10</w:t>
        <w:tab/>
        <w:tab/>
      </w:r>
      <w:r>
        <w:rPr>
          <w:rFonts w:ascii="Times New Roman" w:hAnsi="Times New Roman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5:05:01:11</w:t>
        <w:tab/>
        <w:tab/>
      </w:r>
      <w:r>
        <w:rPr>
          <w:rFonts w:ascii="Times New Roman" w:hAnsi="Times New Roman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 5:05:01:12</w:t>
        <w:tab/>
        <w:tab/>
      </w:r>
      <w:r>
        <w:rPr>
          <w:rFonts w:ascii="Times New Roman" w:hAnsi="Times New Roman"/>
        </w:rPr>
        <w:t>Repealed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p>
      <w:pPr>
        <w:pStyle w:val="P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clear" w:pos="4320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  <w:tab w:val="clear" w:pos="8640" w:leader="none"/>
        </w:tabs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Bookman Old Style" w:hAnsi="Bookman Old Style"/>
      <w:sz w:val="24"/>
    </w:rPr>
  </w:style>
  <w:style w:type="paragraph" w:styleId="P1">
    <w:name w:val="foot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