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866424">
        <w:rPr>
          <w:rFonts w:ascii="Times New Roman" w:hAnsi="Times New Roman"/>
          <w:sz w:val="24"/>
          <w:szCs w:val="20"/>
        </w:rPr>
        <w:tab/>
      </w:r>
      <w:smartTag w:uri="urn:schemas-microsoft-com:office:smarttags" w:element="time">
        <w:smartTagPr>
          <w:attr w:name="Minute" w:val="9"/>
          <w:attr w:name="Hour" w:val="10"/>
        </w:smartTagPr>
        <w:r w:rsidRPr="00866424">
          <w:rPr>
            <w:rFonts w:ascii="Times New Roman" w:hAnsi="Times New Roman"/>
            <w:b/>
            <w:sz w:val="24"/>
            <w:szCs w:val="20"/>
          </w:rPr>
          <w:t>10:09:03</w:t>
        </w:r>
      </w:smartTag>
      <w:r w:rsidRPr="00866424">
        <w:rPr>
          <w:rFonts w:ascii="Times New Roman" w:hAnsi="Times New Roman"/>
          <w:b/>
          <w:sz w:val="24"/>
          <w:szCs w:val="20"/>
        </w:rPr>
        <w:t>:01.  Terms and conditions for granting waivers.</w:t>
      </w:r>
      <w:r w:rsidRPr="00866424">
        <w:rPr>
          <w:rFonts w:ascii="Times New Roman" w:hAnsi="Times New Roman"/>
          <w:sz w:val="24"/>
          <w:szCs w:val="20"/>
        </w:rPr>
        <w:t xml:space="preserve"> OSE may waive high performance building standard certification for any of the following circumstances: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  <w:t>(1)  Twenty or fewer persons will permanently occupy the building in a 24 hour period;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  <w:t>(2)  A 15-year payback cannot be met as defined in § 10:09:04:01;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  <w:t>(3)  If the building is listed on the national register of historic places and reasonable justification is given to indicate that achieving a high-performance green building standard will significantly impair the original architectural intent of the building;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  <w:t>(4)  Less than fifty percent of the total square footage of the building is planned to be renovated within a three-year period; or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  <w:t>(5)  Extenuating circumstances may include: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</w:r>
      <w:r w:rsidRPr="00866424">
        <w:rPr>
          <w:rFonts w:ascii="Times New Roman" w:hAnsi="Times New Roman"/>
          <w:sz w:val="24"/>
          <w:szCs w:val="20"/>
        </w:rPr>
        <w:tab/>
        <w:t>(a)  Special use building projects;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</w:r>
      <w:r w:rsidRPr="00866424">
        <w:rPr>
          <w:rFonts w:ascii="Times New Roman" w:hAnsi="Times New Roman"/>
          <w:sz w:val="24"/>
          <w:szCs w:val="20"/>
        </w:rPr>
        <w:tab/>
        <w:t>(b)  Temporary use state building projects; and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</w:r>
      <w:r w:rsidRPr="00866424">
        <w:rPr>
          <w:rFonts w:ascii="Times New Roman" w:hAnsi="Times New Roman"/>
          <w:sz w:val="24"/>
          <w:szCs w:val="20"/>
        </w:rPr>
        <w:tab/>
        <w:t>(c)  Other circumstances that may prohibit high performance building construction or to be contrary to the best interest of the State of South Dakota.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</w:r>
      <w:r w:rsidRPr="00866424">
        <w:rPr>
          <w:rFonts w:ascii="Times New Roman" w:hAnsi="Times New Roman"/>
          <w:b/>
          <w:sz w:val="24"/>
          <w:szCs w:val="20"/>
        </w:rPr>
        <w:t>Source:</w:t>
      </w:r>
      <w:r w:rsidRPr="00866424">
        <w:rPr>
          <w:rFonts w:ascii="Times New Roman" w:hAnsi="Times New Roman"/>
          <w:sz w:val="24"/>
          <w:szCs w:val="20"/>
        </w:rPr>
        <w:t xml:space="preserve"> 34 SDR 323, effective July 3, 2008; 41 SDR 218, effective June 30, 2015.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</w:r>
      <w:r w:rsidRPr="00866424">
        <w:rPr>
          <w:rFonts w:ascii="Times New Roman" w:hAnsi="Times New Roman"/>
          <w:b/>
          <w:sz w:val="24"/>
          <w:szCs w:val="20"/>
        </w:rPr>
        <w:t>General Authority:</w:t>
      </w:r>
      <w:r w:rsidRPr="00866424">
        <w:rPr>
          <w:rFonts w:ascii="Times New Roman" w:hAnsi="Times New Roman"/>
          <w:sz w:val="24"/>
          <w:szCs w:val="20"/>
        </w:rPr>
        <w:t xml:space="preserve"> SDCL </w:t>
      </w:r>
      <w:smartTag w:uri="urn:schemas-microsoft-com:office:smarttags" w:element="date">
        <w:smartTagPr>
          <w:attr w:name="Month" w:val="5"/>
          <w:attr w:name="Day" w:val="14"/>
          <w:attr w:name="Year" w:val="1938"/>
        </w:smartTagPr>
        <w:r w:rsidRPr="00866424">
          <w:rPr>
            <w:rFonts w:ascii="Times New Roman" w:hAnsi="Times New Roman"/>
            <w:sz w:val="24"/>
            <w:szCs w:val="20"/>
          </w:rPr>
          <w:t>5-14-38</w:t>
        </w:r>
      </w:smartTag>
      <w:r w:rsidRPr="00866424">
        <w:rPr>
          <w:rFonts w:ascii="Times New Roman" w:hAnsi="Times New Roman"/>
          <w:sz w:val="24"/>
          <w:szCs w:val="20"/>
        </w:rPr>
        <w:t>.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6424">
        <w:rPr>
          <w:rFonts w:ascii="Times New Roman" w:hAnsi="Times New Roman"/>
          <w:sz w:val="24"/>
          <w:szCs w:val="20"/>
        </w:rPr>
        <w:tab/>
      </w:r>
      <w:r w:rsidRPr="00866424">
        <w:rPr>
          <w:rFonts w:ascii="Times New Roman" w:hAnsi="Times New Roman"/>
          <w:b/>
          <w:sz w:val="24"/>
          <w:szCs w:val="20"/>
        </w:rPr>
        <w:t>Law Implemented:</w:t>
      </w:r>
      <w:r w:rsidRPr="00866424">
        <w:rPr>
          <w:rFonts w:ascii="Times New Roman" w:hAnsi="Times New Roman"/>
          <w:sz w:val="24"/>
          <w:szCs w:val="20"/>
        </w:rPr>
        <w:t xml:space="preserve"> SDCL 5-14-34, 5-14-38.</w:t>
      </w:r>
    </w:p>
    <w:p w:rsidR="00D24100" w:rsidRPr="00866424" w:rsidRDefault="00D24100" w:rsidP="008664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D24100" w:rsidRPr="00866424" w:rsidSect="00D2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424"/>
    <w:rsid w:val="00014B97"/>
    <w:rsid w:val="00022515"/>
    <w:rsid w:val="00042D3C"/>
    <w:rsid w:val="0005050A"/>
    <w:rsid w:val="00055ACC"/>
    <w:rsid w:val="00063C77"/>
    <w:rsid w:val="00064551"/>
    <w:rsid w:val="00066AD8"/>
    <w:rsid w:val="0006731E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101F0E"/>
    <w:rsid w:val="00104919"/>
    <w:rsid w:val="00104F59"/>
    <w:rsid w:val="001052D4"/>
    <w:rsid w:val="0011736F"/>
    <w:rsid w:val="00120D65"/>
    <w:rsid w:val="0012604B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D77"/>
    <w:rsid w:val="002642D7"/>
    <w:rsid w:val="00267AE5"/>
    <w:rsid w:val="00276D64"/>
    <w:rsid w:val="0028223B"/>
    <w:rsid w:val="00297439"/>
    <w:rsid w:val="002A1AA6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D23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26A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27F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6D72"/>
    <w:rsid w:val="006B765D"/>
    <w:rsid w:val="006C67E2"/>
    <w:rsid w:val="006D1214"/>
    <w:rsid w:val="006D44D2"/>
    <w:rsid w:val="006D60E9"/>
    <w:rsid w:val="006D7D02"/>
    <w:rsid w:val="006E1233"/>
    <w:rsid w:val="006F2430"/>
    <w:rsid w:val="00711039"/>
    <w:rsid w:val="0071724E"/>
    <w:rsid w:val="00723E07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21AB5"/>
    <w:rsid w:val="00824F1C"/>
    <w:rsid w:val="008305F3"/>
    <w:rsid w:val="00833942"/>
    <w:rsid w:val="00842B96"/>
    <w:rsid w:val="008479CD"/>
    <w:rsid w:val="00857D1E"/>
    <w:rsid w:val="00866424"/>
    <w:rsid w:val="0089298D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3B0F"/>
    <w:rsid w:val="009157CF"/>
    <w:rsid w:val="00917567"/>
    <w:rsid w:val="00934E08"/>
    <w:rsid w:val="00945C23"/>
    <w:rsid w:val="009466B1"/>
    <w:rsid w:val="00955958"/>
    <w:rsid w:val="00981FE3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F8B"/>
    <w:rsid w:val="00AC23A7"/>
    <w:rsid w:val="00AD30AD"/>
    <w:rsid w:val="00AD4C61"/>
    <w:rsid w:val="00AD6075"/>
    <w:rsid w:val="00AD662B"/>
    <w:rsid w:val="00AE1425"/>
    <w:rsid w:val="00AE1EB9"/>
    <w:rsid w:val="00AE4266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3843"/>
    <w:rsid w:val="00B96224"/>
    <w:rsid w:val="00B9784C"/>
    <w:rsid w:val="00BA1ACA"/>
    <w:rsid w:val="00BA1BAD"/>
    <w:rsid w:val="00BD0FB8"/>
    <w:rsid w:val="00BD246F"/>
    <w:rsid w:val="00C006A6"/>
    <w:rsid w:val="00C040FA"/>
    <w:rsid w:val="00C05C8B"/>
    <w:rsid w:val="00C06C37"/>
    <w:rsid w:val="00C17E2E"/>
    <w:rsid w:val="00C253B0"/>
    <w:rsid w:val="00C275EE"/>
    <w:rsid w:val="00C40401"/>
    <w:rsid w:val="00C42D2D"/>
    <w:rsid w:val="00C519BA"/>
    <w:rsid w:val="00C608A8"/>
    <w:rsid w:val="00C61162"/>
    <w:rsid w:val="00C768CB"/>
    <w:rsid w:val="00C76F5D"/>
    <w:rsid w:val="00C824D7"/>
    <w:rsid w:val="00CB2400"/>
    <w:rsid w:val="00CB4832"/>
    <w:rsid w:val="00CB789B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3A5B"/>
    <w:rsid w:val="00D24100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612D"/>
    <w:rsid w:val="00E35F9C"/>
    <w:rsid w:val="00E374A2"/>
    <w:rsid w:val="00E378E1"/>
    <w:rsid w:val="00E41557"/>
    <w:rsid w:val="00E51E0C"/>
    <w:rsid w:val="00E52F9C"/>
    <w:rsid w:val="00E83AE9"/>
    <w:rsid w:val="00E84CDC"/>
    <w:rsid w:val="00EB2428"/>
    <w:rsid w:val="00EB338A"/>
    <w:rsid w:val="00EB4282"/>
    <w:rsid w:val="00EC1EBE"/>
    <w:rsid w:val="00EC385D"/>
    <w:rsid w:val="00EC3EB5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560B"/>
    <w:rsid w:val="00F47609"/>
    <w:rsid w:val="00F50A36"/>
    <w:rsid w:val="00F603EC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2015-06-23T15:34:00Z</dcterms:created>
  <dcterms:modified xsi:type="dcterms:W3CDTF">2015-06-23T15:35:00Z</dcterms:modified>
</cp:coreProperties>
</file>