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:09.  Project costs -- Technical assistance.</w:t>
      </w:r>
      <w:r>
        <w:rPr>
          <w:rFonts w:ascii="Times New Roman" w:hAnsi="Times New Roman"/>
          <w:sz w:val="24"/>
        </w:rPr>
        <w:t xml:space="preserve"> The commission shall allocate grant funds to share in project costs, for technical assistance, or for both project costs and technical assistance. The commission shall allow up to 15% of the grant award to be used for administration.</w:t>
      </w:r>
    </w:p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 xml:space="preserve">; 33 SDR 113, effective </w:t>
      </w:r>
      <w:smartTag w:uri="urn:schemas-microsoft-com:office:smarttags" w:element="date">
        <w:smartTagPr>
          <w:attr w:name="Year" w:val="2007"/>
          <w:attr w:name="Day" w:val="2"/>
          <w:attr w:name="Month" w:val="1"/>
        </w:smartTagPr>
        <w:r>
          <w:rPr>
            <w:rFonts w:ascii="Times New Roman" w:hAnsi="Times New Roman"/>
            <w:sz w:val="24"/>
          </w:rPr>
          <w:t>January 2, 2007</w:t>
        </w:r>
      </w:smartTag>
      <w:r>
        <w:rPr>
          <w:rFonts w:ascii="Times New Roman" w:hAnsi="Times New Roman"/>
          <w:sz w:val="24"/>
        </w:rPr>
        <w:t>.</w:t>
      </w:r>
    </w:p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38-7-25, 38-7-27.</w:t>
      </w:r>
    </w:p>
    <w:p w:rsidR="00A21239" w:rsidRDefault="00A21239" w:rsidP="003C6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1239" w:rsidSect="00A21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6B8F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1239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8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2007-01-02T17:07:00Z</dcterms:created>
  <dcterms:modified xsi:type="dcterms:W3CDTF">2007-01-02T17:07:00Z</dcterms:modified>
</cp:coreProperties>
</file>