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b/>
            <w:sz w:val="24"/>
          </w:rPr>
          <w:t>12:36:01</w:t>
        </w:r>
      </w:smartTag>
      <w:r>
        <w:rPr>
          <w:rFonts w:ascii="Times New Roman" w:hAnsi="Times New Roman"/>
          <w:b/>
          <w:sz w:val="24"/>
        </w:rPr>
        <w:t>:01.  Definitions.</w:t>
      </w:r>
      <w:r>
        <w:rPr>
          <w:rFonts w:ascii="Times New Roman" w:hAnsi="Times New Roman"/>
          <w:sz w:val="24"/>
        </w:rPr>
        <w:t xml:space="preserve"> Terms defined in SDCL 38-12A-1 have the same meaning in this article.</w:t>
      </w:r>
    </w:p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.</w:t>
      </w:r>
    </w:p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38-12A-1.</w:t>
      </w:r>
    </w:p>
    <w:p w:rsidR="00BA66A5" w:rsidRDefault="00BA66A5" w:rsidP="00445F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A66A5" w:rsidSect="00BA66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45FE4"/>
    <w:rsid w:val="005016CD"/>
    <w:rsid w:val="00667DF8"/>
    <w:rsid w:val="00930C91"/>
    <w:rsid w:val="00A37C8E"/>
    <w:rsid w:val="00BA66A5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2004-06-03T20:58:00Z</dcterms:created>
  <dcterms:modified xsi:type="dcterms:W3CDTF">2004-06-03T20:58:00Z</dcterms:modified>
</cp:coreProperties>
</file>