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12:56:06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DAMAGE CLAIMS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12:56:06:01</w:t>
        <w:tab/>
        <w:tab/>
        <w:t xml:space="preserve">Contents of report form for alleged pesticide </w:t>
      </w:r>
      <w:r>
        <w:rPr>
          <w:rFonts w:ascii="Times New Roman" w:hAnsi="Times New Roman"/>
          <w:sz w:val="24"/>
          <w:lang w:val="en-US" w:bidi="en-US" w:eastAsia="en-US"/>
        </w:rPr>
        <w:t>incident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2004-06-04T17:18:00Z</dcterms:created>
  <cp:lastModifiedBy>Rhonda Purkapile</cp:lastModifiedBy>
  <dcterms:modified xsi:type="dcterms:W3CDTF">2020-11-18T17:50:59Z</dcterms:modified>
  <cp:revision>3</cp:revision>
  <dc:title>CHAPTER 12:56:06</dc:title>
</cp:coreProperties>
</file>