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4F" w:rsidRDefault="006A214F" w:rsidP="00F04D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12:62:03:01.04.  Secondary noxious weeds.</w:t>
      </w:r>
      <w:r>
        <w:rPr>
          <w:rFonts w:ascii="Times New Roman" w:hAnsi="Times New Roman"/>
          <w:sz w:val="24"/>
        </w:rPr>
        <w:t xml:space="preserve"> Repealed.</w:t>
      </w:r>
    </w:p>
    <w:p w:rsidR="006A214F" w:rsidRDefault="006A214F" w:rsidP="00F04D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A214F" w:rsidRDefault="006A214F" w:rsidP="00F04D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52, effective </w:t>
      </w:r>
      <w:smartTag w:uri="urn:schemas-microsoft-com:office:smarttags" w:element="date">
        <w:smartTagPr>
          <w:attr w:name="Year" w:val="1995"/>
          <w:attr w:name="Day" w:val="25"/>
          <w:attr w:name="Month" w:val="10"/>
        </w:smartTagPr>
        <w:r>
          <w:rPr>
            <w:rFonts w:ascii="Times New Roman" w:hAnsi="Times New Roman"/>
            <w:sz w:val="24"/>
          </w:rPr>
          <w:t>October 25, 1995</w:t>
        </w:r>
      </w:smartTag>
      <w:r>
        <w:rPr>
          <w:rFonts w:ascii="Times New Roman" w:hAnsi="Times New Roman"/>
          <w:sz w:val="24"/>
        </w:rPr>
        <w:t xml:space="preserve">; repealed, 23 SDR 185, effective </w:t>
      </w:r>
      <w:smartTag w:uri="urn:schemas-microsoft-com:office:smarttags" w:element="date">
        <w:smartTagPr>
          <w:attr w:name="Year" w:val="1997"/>
          <w:attr w:name="Day" w:val="8"/>
          <w:attr w:name="Month" w:val="5"/>
        </w:smartTagPr>
        <w:r>
          <w:rPr>
            <w:rFonts w:ascii="Times New Roman" w:hAnsi="Times New Roman"/>
            <w:sz w:val="24"/>
          </w:rPr>
          <w:t>May 8, 1997</w:t>
        </w:r>
      </w:smartTag>
      <w:r>
        <w:rPr>
          <w:rFonts w:ascii="Times New Roman" w:hAnsi="Times New Roman"/>
          <w:sz w:val="24"/>
        </w:rPr>
        <w:t>.</w:t>
      </w:r>
    </w:p>
    <w:p w:rsidR="006A214F" w:rsidRDefault="006A214F" w:rsidP="00F04D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A214F" w:rsidSect="006A21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A214F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04DE5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E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2004-06-04T19:30:00Z</dcterms:created>
  <dcterms:modified xsi:type="dcterms:W3CDTF">2004-06-04T19:31:00Z</dcterms:modified>
</cp:coreProperties>
</file>