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A2830BD" Type="http://schemas.openxmlformats.org/officeDocument/2006/relationships/officeDocument" Target="/word/document.xml" /><Relationship Id="coreR6A2830B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12:68:03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LIVESTOCK DISEASES AND PARASITES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12:68:03:01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12:68:03:02</w:t>
        <w:tab/>
        <w:tab/>
        <w:t>Importation from blue tongue infested flocks forbidden.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12:68:03:03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12:68:03:04</w:t>
        <w:tab/>
        <w:tab/>
        <w:t>Carcasses of hogs dying of hog cholera to be disposed of.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12:68:03:05</w:t>
        <w:tab/>
        <w:tab/>
        <w:t>Procedures for disposal of animal carcasses.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12:68:03:06</w:t>
        <w:tab/>
        <w:tab/>
        <w:t>Quarantine of anthrax.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12:68:03:07</w:t>
        <w:tab/>
        <w:tab/>
        <w:t>Disposal of carcasses of animals dying of anthrax.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12:68:03:08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12:68:03:09</w:t>
        <w:tab/>
        <w:tab/>
        <w:t>List of reportable diseases.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12:68:03:10</w:t>
        <w:tab/>
        <w:tab/>
        <w:t>Emergency and emerging diseases.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12:68:03:11</w:t>
        <w:tab/>
        <w:tab/>
      </w:r>
      <w:r>
        <w:rPr>
          <w:lang w:val="en-US" w:bidi="en-US" w:eastAsia="en-US"/>
        </w:rPr>
        <w:t>Transferred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12:68:03:12</w:t>
        <w:tab/>
        <w:tab/>
        <w:t>Marketing biologicals.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2007-10-16T22:50:00Z</dcterms:created>
  <cp:lastModifiedBy>Rhonda Purkapile</cp:lastModifiedBy>
  <dcterms:modified xsi:type="dcterms:W3CDTF">2018-12-05T20:46:27Z</dcterms:modified>
  <cp:revision>2</cp:revision>
  <dc:title>CHAPTER 12:68:03</dc:title>
</cp:coreProperties>
</file>