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57A125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20:01:08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INSTALLATION REQUIREMENTS FOR SELF-CONTAINED ELECTRONIC AND MECHANICAL PITLESS SCALES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20:01:08:01</w:t>
        <w:tab/>
        <w:tab/>
        <w:tab/>
        <w:tab/>
        <w:tab/>
        <w:tab/>
        <w:t>Foundation and support.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20:01:08:02</w:t>
        <w:tab/>
        <w:tab/>
        <w:tab/>
        <w:tab/>
        <w:tab/>
        <w:tab/>
        <w:t>Piers.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20:01:08:02.01</w:t>
        <w:tab/>
        <w:tab/>
        <w:tab/>
        <w:tab/>
        <w:tab/>
        <w:t>Floating slab.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20:01:08:03</w:t>
        <w:tab/>
        <w:tab/>
        <w:tab/>
        <w:tab/>
        <w:tab/>
        <w:tab/>
        <w:t>Clearance.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20:01:08:04</w:t>
        <w:tab/>
        <w:tab/>
        <w:tab/>
        <w:tab/>
        <w:tab/>
        <w:tab/>
        <w:t>Drainage.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20:01:08:05</w:t>
        <w:tab/>
        <w:tab/>
        <w:tab/>
        <w:tab/>
        <w:tab/>
        <w:tab/>
        <w:t>Access for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20:01:08:06</w:t>
        <w:tab/>
        <w:tab/>
        <w:tab/>
        <w:tab/>
        <w:tab/>
        <w:tab/>
        <w:t>Other specifications to be followed.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20:01:08:07</w:t>
        <w:tab/>
        <w:tab/>
        <w:tab/>
        <w:tab/>
        <w:tab/>
        <w:tab/>
        <w:t>Exemptions.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20:01:08:08</w:t>
        <w:tab/>
        <w:tab/>
        <w:tab/>
        <w:tab/>
        <w:tab/>
        <w:tab/>
        <w:t>Livestock scale installation.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>20:01:08:09</w:t>
      </w:r>
      <w:r>
        <w:rPr>
          <w:rFonts w:ascii="Times New Roman" w:hAnsi="Times New Roman"/>
          <w:sz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20:01:08:10</w:t>
      </w:r>
      <w:r>
        <w:rPr>
          <w:rFonts w:ascii="Times New Roman" w:hAnsi="Times New Roman"/>
          <w:sz w:val="24"/>
        </w:rPr>
        <w:tab/>
        <w:tab/>
        <w:tab/>
        <w:tab/>
        <w:tab/>
      </w:r>
      <w:r>
        <w:rPr>
          <w:rFonts w:ascii="Times New Roman" w:hAnsi="Times New Roman"/>
          <w:sz w:val="24"/>
        </w:rPr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