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Default="004D0494" w:rsidP="009C0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:20.</w:t>
      </w:r>
      <w:r>
        <w:t xml:space="preserve"> </w:t>
      </w:r>
      <w:r>
        <w:rPr>
          <w:rFonts w:ascii="Times New Roman" w:hAnsi="Times New Roman"/>
          <w:b/>
          <w:sz w:val="24"/>
        </w:rPr>
        <w:t>When the fee is earned.</w:t>
      </w:r>
      <w:r>
        <w:rPr>
          <w:rFonts w:ascii="Times New Roman" w:hAnsi="Times New Roman"/>
          <w:sz w:val="24"/>
        </w:rPr>
        <w:t xml:space="preserve"> A jockey's fee shall be considered earned when the jockey enters the paddock for the race at the call of an official. The fee for a losing mount shall be paid if the horse is scratched by the stewards or the starter. The fee shall be forfeited by a jockey who removes himself or herself from a horse which is not scratched by the officials, unless the jockey is excused by the officials.</w:t>
      </w:r>
    </w:p>
    <w:p w:rsidR="004D0494" w:rsidRDefault="004D0494" w:rsidP="009C0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0494" w:rsidRDefault="004D0494" w:rsidP="009C0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Month" w:val="4"/>
          <w:attr w:name="Day" w:val="15"/>
          <w:attr w:name="Year" w:val="1979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20:04:06:62.03, 9 SDR 122, effective </w:t>
      </w:r>
      <w:smartTag w:uri="urn:schemas-microsoft-com:office:smarttags" w:element="date">
        <w:smartTagPr>
          <w:attr w:name="Month" w:val="3"/>
          <w:attr w:name="Day" w:val="31"/>
          <w:attr w:name="Year" w:val="198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>; 12 SDR 151, 12 SDR 155, effective July 1, 1986; 37 SDR 70, effective October 20, 2010.</w:t>
      </w:r>
    </w:p>
    <w:p w:rsidR="004D0494" w:rsidRDefault="004D0494" w:rsidP="009C0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4D0494" w:rsidRDefault="004D0494" w:rsidP="009C0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4D0494" w:rsidRDefault="004D0494" w:rsidP="009C0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0494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F4A"/>
    <w:rsid w:val="00262F14"/>
    <w:rsid w:val="004D0494"/>
    <w:rsid w:val="00993ACD"/>
    <w:rsid w:val="009C0F4A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4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2010-10-17T18:01:00Z</dcterms:created>
  <dcterms:modified xsi:type="dcterms:W3CDTF">2010-10-17T18:02:00Z</dcterms:modified>
</cp:coreProperties>
</file>