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46" w:rsidRDefault="00071A46" w:rsidP="009861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20:04:22</w:t>
        </w:r>
      </w:smartTag>
      <w:r>
        <w:rPr>
          <w:rFonts w:ascii="Times New Roman" w:hAnsi="Times New Roman"/>
          <w:b/>
          <w:sz w:val="24"/>
        </w:rPr>
        <w:t>:35.  Prerequisite for hiring an apprentice.</w:t>
      </w:r>
      <w:r>
        <w:rPr>
          <w:rFonts w:ascii="Times New Roman" w:hAnsi="Times New Roman"/>
          <w:sz w:val="24"/>
        </w:rPr>
        <w:t xml:space="preserve"> No owner or trainer may enter into a contract in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with an apprentice jockey nor may an apprentice jockey be licensed unless the contract employer is in control or possession of a stable of horses that would, in the opinion of the stewards, warrant the employment of an apprentice.</w:t>
      </w:r>
    </w:p>
    <w:p w:rsidR="00071A46" w:rsidRDefault="00071A46" w:rsidP="009861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71A46" w:rsidRDefault="00071A46" w:rsidP="009861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April 15, 1979; transferred from § 20:04:06:75, 9 SDR 122, effective March 31, 1983; 12 SDR 151, 12 SDR 155, effective July 1, 1986; reference to licensing transferred from §</w:t>
      </w:r>
      <w:r>
        <w:t xml:space="preserve"> </w:t>
      </w:r>
      <w:r>
        <w:rPr>
          <w:rFonts w:ascii="Times New Roman" w:hAnsi="Times New Roman"/>
          <w:sz w:val="24"/>
        </w:rPr>
        <w:t>20:04:22:36, 16 SDR 129, effective February 4, 1990.</w:t>
      </w:r>
    </w:p>
    <w:p w:rsidR="00071A46" w:rsidRDefault="00071A46" w:rsidP="009861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42-7-56(13).</w:t>
      </w:r>
    </w:p>
    <w:p w:rsidR="00071A46" w:rsidRDefault="00071A46" w:rsidP="009861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42-7-56(13).</w:t>
      </w:r>
    </w:p>
    <w:p w:rsidR="00071A46" w:rsidRDefault="00071A46" w:rsidP="009861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71A46" w:rsidSect="00071A4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71A46"/>
    <w:rsid w:val="000C177B"/>
    <w:rsid w:val="001759A3"/>
    <w:rsid w:val="00213F8B"/>
    <w:rsid w:val="002331DF"/>
    <w:rsid w:val="003F3E33"/>
    <w:rsid w:val="005016CD"/>
    <w:rsid w:val="006136E5"/>
    <w:rsid w:val="00667DF8"/>
    <w:rsid w:val="008B4366"/>
    <w:rsid w:val="00912D30"/>
    <w:rsid w:val="00930C91"/>
    <w:rsid w:val="00986116"/>
    <w:rsid w:val="00A37C8E"/>
    <w:rsid w:val="00BD2CC9"/>
    <w:rsid w:val="00C6577A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11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101</Words>
  <Characters>579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2004-06-14T19:35:00Z</dcterms:created>
  <dcterms:modified xsi:type="dcterms:W3CDTF">2004-06-14T19:35:00Z</dcterms:modified>
</cp:coreProperties>
</file>