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3" w:rsidRDefault="00486653" w:rsidP="00F368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:27.  Appointment of stewards pro-tem.</w:t>
      </w:r>
      <w:r>
        <w:rPr>
          <w:rFonts w:ascii="Times New Roman" w:hAnsi="Times New Roman"/>
          <w:sz w:val="24"/>
        </w:rPr>
        <w:t xml:space="preserve"> If there is only one steward present at race time, the steward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appoint two other qualified persons to act with him as stewards pro-tem.</w:t>
      </w:r>
    </w:p>
    <w:p w:rsidR="00486653" w:rsidRDefault="00486653" w:rsidP="00F368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6653" w:rsidRDefault="00486653" w:rsidP="00F368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20:04:04:77,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86653" w:rsidRDefault="00486653" w:rsidP="00F368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486653" w:rsidRDefault="00486653" w:rsidP="00F368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486653" w:rsidRDefault="00486653" w:rsidP="00F368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6653" w:rsidSect="004866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8665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368D7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D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2004-06-15T17:39:00Z</dcterms:created>
  <dcterms:modified xsi:type="dcterms:W3CDTF">2004-06-15T17:39:00Z</dcterms:modified>
</cp:coreProperties>
</file>