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b/>
            <w:sz w:val="24"/>
          </w:rPr>
          <w:t>20:06:01</w:t>
        </w:r>
      </w:smartTag>
      <w:r>
        <w:rPr>
          <w:rFonts w:ascii="Times New Roman" w:hAnsi="Times New Roman"/>
          <w:b/>
          <w:sz w:val="24"/>
        </w:rPr>
        <w:t>:05.  Record keeping.</w:t>
      </w:r>
      <w:r>
        <w:rPr>
          <w:rFonts w:ascii="Times New Roman" w:hAnsi="Times New Roman"/>
          <w:sz w:val="24"/>
        </w:rPr>
        <w:t xml:space="preserve"> An insurer must keep for five years all insurance applications, riders, endorsements, or other documents which require the insured's signature to alter the terms or conditions of the policy or contract.</w:t>
      </w: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Records may be maintained in paper, photograph, microprocess, magnetic, mechanical, or electronic media or by any process which accurately reproduces a record or forms a durable medium for its reproduction. A company is in compliance with this section if it can produce the data which was contained on the original document. In cases where there is no paper document, a company is in compliance if it can produce information or data which accurately represents a record of representations by the insured to the company or accurately reflects a transaction or event.</w:t>
      </w: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208, effective </w:t>
      </w:r>
      <w:smartTag w:uri="urn:schemas-microsoft-com:office:smarttags" w:element="date">
        <w:smartTagPr>
          <w:attr w:name="Month" w:val="6"/>
          <w:attr w:name="Day" w:val="3"/>
          <w:attr w:name="Year" w:val="1990"/>
        </w:smartTagPr>
        <w:r>
          <w:rPr>
            <w:rFonts w:ascii="Times New Roman" w:hAnsi="Times New Roman"/>
            <w:sz w:val="24"/>
          </w:rPr>
          <w:t>June 3, 1990</w:t>
        </w:r>
      </w:smartTag>
      <w:r>
        <w:rPr>
          <w:rFonts w:ascii="Times New Roman" w:hAnsi="Times New Roman"/>
          <w:sz w:val="24"/>
        </w:rPr>
        <w:t>; 19 SDR 160, effective April 27, 1993; 39 SDR 219, effective June 26, 2013.</w:t>
      </w: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58-3-26.</w:t>
      </w: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58-1-26, 58-3-7, 58-33-66.</w:t>
      </w:r>
    </w:p>
    <w:p w:rsidR="00134F3A" w:rsidRDefault="00134F3A" w:rsidP="006127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4F3A" w:rsidSect="00134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34F3A"/>
    <w:rsid w:val="00152A29"/>
    <w:rsid w:val="00161917"/>
    <w:rsid w:val="00166DFE"/>
    <w:rsid w:val="002223DF"/>
    <w:rsid w:val="0026638D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1277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150</Words>
  <Characters>858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Pirnat, Marge</cp:lastModifiedBy>
  <cp:revision>2</cp:revision>
  <dcterms:created xsi:type="dcterms:W3CDTF">2004-06-08T16:40:00Z</dcterms:created>
  <dcterms:modified xsi:type="dcterms:W3CDTF">2013-06-20T15:25:00Z</dcterms:modified>
</cp:coreProperties>
</file>