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8C" w:rsidRDefault="0016028C" w:rsidP="00CA52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20:06:06:02</w:t>
        </w:r>
      </w:smartTag>
      <w:r>
        <w:rPr>
          <w:rFonts w:ascii="Times New Roman" w:hAnsi="Times New Roman"/>
          <w:b/>
          <w:sz w:val="24"/>
        </w:rPr>
        <w:t>  Prima facie acceptable credit insurance rates.</w:t>
      </w:r>
      <w:r>
        <w:rPr>
          <w:rFonts w:ascii="Times New Roman" w:hAnsi="Times New Roman"/>
          <w:sz w:val="24"/>
        </w:rPr>
        <w:t xml:space="preserve"> It shall be presumed that premium rates charged or to be charged are not excessive in relation to the benefits if the premiums or premium rates as filed with the director do not exceed the rates, or actuarially equivalent rates, in §§ 20:06:06:03 and 20:06:06:04.</w:t>
      </w:r>
    </w:p>
    <w:p w:rsidR="0016028C" w:rsidRDefault="0016028C" w:rsidP="00CA52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6028C" w:rsidRDefault="0016028C" w:rsidP="00CA52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Year" w:val="1977"/>
          <w:attr w:name="Day" w:val="9"/>
          <w:attr w:name="Month" w:val="8"/>
        </w:smartTagPr>
        <w:r>
          <w:rPr>
            <w:rFonts w:ascii="Times New Roman" w:hAnsi="Times New Roman"/>
            <w:sz w:val="24"/>
          </w:rPr>
          <w:t>August 9, 1977</w:t>
        </w:r>
      </w:smartTag>
      <w:r>
        <w:rPr>
          <w:rFonts w:ascii="Times New Roman" w:hAnsi="Times New Roman"/>
          <w:sz w:val="24"/>
        </w:rPr>
        <w:t xml:space="preserve">; 5 SDR 91, effective </w:t>
      </w:r>
      <w:smartTag w:uri="urn:schemas-microsoft-com:office:smarttags" w:element="date">
        <w:smartTagPr>
          <w:attr w:name="Year" w:val="1979"/>
          <w:attr w:name="Day" w:val="25"/>
          <w:attr w:name="Month" w:val="4"/>
        </w:smartTagPr>
        <w:r>
          <w:rPr>
            <w:rFonts w:ascii="Times New Roman" w:hAnsi="Times New Roman"/>
            <w:sz w:val="24"/>
          </w:rPr>
          <w:t>April 25, 1979</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16028C" w:rsidRDefault="0016028C" w:rsidP="00CA52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58-19-34.</w:t>
      </w:r>
    </w:p>
    <w:p w:rsidR="0016028C" w:rsidRDefault="0016028C" w:rsidP="00CA52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58-19-26.</w:t>
      </w:r>
    </w:p>
    <w:p w:rsidR="0016028C" w:rsidRDefault="0016028C" w:rsidP="00CA52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6028C" w:rsidSect="0016028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028C"/>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A52B2"/>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B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78</Words>
  <Characters>445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2004-06-08T17:25:00Z</dcterms:created>
  <dcterms:modified xsi:type="dcterms:W3CDTF">2004-06-08T17:25:00Z</dcterms:modified>
</cp:coreProperties>
</file>