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:50.  Assisted living center or facility defined.</w:t>
      </w:r>
      <w:r>
        <w:rPr>
          <w:rFonts w:ascii="Times New Roman" w:hAnsi="Times New Roman"/>
          <w:sz w:val="24"/>
        </w:rPr>
        <w:t xml:space="preserve"> An assisted living center or facility is any institution, place, building, or agency licensed by the state if such a license is required, which is maintained and operated to provide to five or more individuals personal care and services which meet some basic need beyond provisions of food, shelter, and laundry, in accordance with the following criteria:</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Provides 24-hour-a-day care and services sufficient to support needs resulting from an inability to perform activities of daily living or from cognitive impairment;</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Has an employee on duty at all times who is awake, trained, and ready to provide care;</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Provides three meals a day, including special dietary requirements;</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Has formal arrangements for the services of a doctor or nurse to furnish medical care in the event of an emergency; and</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Is authorized to administer medication to patients on the order of a doctor.</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License required to operate institution, SDCL 34-12-2.</w:t>
      </w:r>
    </w:p>
    <w:p w:rsidR="007D3EE0" w:rsidRDefault="007D3EE0" w:rsidP="00B37B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D3EE0" w:rsidSect="007D3E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7D3EE0"/>
    <w:rsid w:val="00833E32"/>
    <w:rsid w:val="00866F5E"/>
    <w:rsid w:val="008A2F70"/>
    <w:rsid w:val="008D3A69"/>
    <w:rsid w:val="008F0EA8"/>
    <w:rsid w:val="00914265"/>
    <w:rsid w:val="00A04525"/>
    <w:rsid w:val="00A50166"/>
    <w:rsid w:val="00A544F7"/>
    <w:rsid w:val="00A663CC"/>
    <w:rsid w:val="00A87BF6"/>
    <w:rsid w:val="00AA356A"/>
    <w:rsid w:val="00B37B28"/>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983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2004-06-09T20:05:00Z</dcterms:created>
  <dcterms:modified xsi:type="dcterms:W3CDTF">2004-06-09T20:05:00Z</dcterms:modified>
</cp:coreProperties>
</file>