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64" w:rsidRDefault="00093064" w:rsidP="009B44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20:06:40</w:t>
        </w:r>
      </w:smartTag>
      <w:r>
        <w:rPr>
          <w:rFonts w:ascii="Times New Roman" w:hAnsi="Times New Roman"/>
          <w:b/>
          <w:sz w:val="24"/>
        </w:rPr>
        <w:t>:17.02.  Prohibited practices.</w:t>
      </w:r>
      <w:r>
        <w:rPr>
          <w:rFonts w:ascii="Times New Roman" w:hAnsi="Times New Roman"/>
          <w:sz w:val="24"/>
        </w:rPr>
        <w:t xml:space="preserve"> A group health plan, and a health insurance issuer offering group health insurance coverage in connection with a group health plan, may not:</w:t>
      </w:r>
    </w:p>
    <w:p w:rsidR="00093064" w:rsidRDefault="00093064" w:rsidP="009B44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93064" w:rsidRDefault="00093064" w:rsidP="009B44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Deny to a patient eligibility, or continued eligibility, to enroll or to renew coverage under the terms of the plan, solely for the purpose of avoiding the requirements of § </w:t>
      </w:r>
      <w:smartTag w:uri="urn:schemas-microsoft-com:office:smarttags" w:element="time">
        <w:smartTagPr>
          <w:attr w:name="Minute" w:val="6"/>
          <w:attr w:name="Hour" w:val="20"/>
        </w:smartTagPr>
        <w:r>
          <w:rPr>
            <w:rFonts w:ascii="Times New Roman" w:hAnsi="Times New Roman"/>
            <w:sz w:val="24"/>
          </w:rPr>
          <w:t>20:06:40:17</w:t>
        </w:r>
      </w:smartTag>
      <w:r>
        <w:rPr>
          <w:rFonts w:ascii="Times New Roman" w:hAnsi="Times New Roman"/>
          <w:sz w:val="24"/>
        </w:rPr>
        <w:t>; or</w:t>
      </w:r>
    </w:p>
    <w:p w:rsidR="00093064" w:rsidRDefault="00093064" w:rsidP="009B44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93064" w:rsidRDefault="00093064" w:rsidP="009B44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Penalize or otherwise reduce or limit the reimbursement of an attending provider, or provide incentives (monetary or otherwise) to an attending provider, to induce such provider to provide care to an individual participant or beneficiary in a manner inconsistent with § </w:t>
      </w:r>
      <w:smartTag w:uri="urn:schemas-microsoft-com:office:smarttags" w:element="time">
        <w:smartTagPr>
          <w:attr w:name="Minute" w:val="6"/>
          <w:attr w:name="Hour" w:val="20"/>
        </w:smartTagPr>
        <w:r>
          <w:rPr>
            <w:rFonts w:ascii="Times New Roman" w:hAnsi="Times New Roman"/>
            <w:sz w:val="24"/>
          </w:rPr>
          <w:t>20:06:40:17</w:t>
        </w:r>
      </w:smartTag>
      <w:r>
        <w:rPr>
          <w:rFonts w:ascii="Times New Roman" w:hAnsi="Times New Roman"/>
          <w:sz w:val="24"/>
        </w:rPr>
        <w:t>.</w:t>
      </w:r>
    </w:p>
    <w:p w:rsidR="00093064" w:rsidRDefault="00093064" w:rsidP="009B44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93064" w:rsidRDefault="00093064" w:rsidP="009B44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27 SDR 15, effective </w:t>
      </w:r>
      <w:smartTag w:uri="urn:schemas-microsoft-com:office:smarttags" w:element="date">
        <w:smartTagPr>
          <w:attr w:name="Year" w:val="2000"/>
          <w:attr w:name="Day" w:val="6"/>
          <w:attr w:name="Month" w:val="9"/>
        </w:smartTagPr>
        <w:r>
          <w:rPr>
            <w:rFonts w:ascii="Times New Roman" w:hAnsi="Times New Roman"/>
            <w:sz w:val="24"/>
          </w:rPr>
          <w:t>September 6, 2000</w:t>
        </w:r>
      </w:smartTag>
      <w:r>
        <w:rPr>
          <w:rFonts w:ascii="Times New Roman" w:hAnsi="Times New Roman"/>
          <w:sz w:val="24"/>
        </w:rPr>
        <w:t>.</w:t>
      </w:r>
    </w:p>
    <w:p w:rsidR="00093064" w:rsidRDefault="00093064" w:rsidP="009B44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58-18-79.</w:t>
      </w:r>
    </w:p>
    <w:p w:rsidR="00093064" w:rsidRDefault="00093064" w:rsidP="009B44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58-18-79.</w:t>
      </w:r>
    </w:p>
    <w:p w:rsidR="00093064" w:rsidRDefault="00093064" w:rsidP="009B44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93064" w:rsidSect="0009306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93064"/>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973214"/>
    <w:rsid w:val="009B4473"/>
    <w:rsid w:val="00A04525"/>
    <w:rsid w:val="00A50166"/>
    <w:rsid w:val="00A544F7"/>
    <w:rsid w:val="00A663CC"/>
    <w:rsid w:val="00A87BF6"/>
    <w:rsid w:val="00AA356A"/>
    <w:rsid w:val="00B610D9"/>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73"/>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117</Words>
  <Characters>670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2004-06-10T20:49:00Z</dcterms:created>
  <dcterms:modified xsi:type="dcterms:W3CDTF">2004-06-10T20:49:00Z</dcterms:modified>
</cp:coreProperties>
</file>