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9"/>
          <w:attr w:name="Hour" w:val="10"/>
        </w:smartTagPr>
        <w:r>
          <w:rPr>
            <w:rFonts w:ascii="Times New Roman" w:hAnsi="Times New Roman"/>
            <w:b/>
            <w:sz w:val="24"/>
          </w:rPr>
          <w:t>10:19</w:t>
        </w:r>
      </w:smartTag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ESTABLISHMENT OF GAS AND ELECTRIC CREDIT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Nondiscriminatory credit policy required.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Establishment or reestablishment of satisfactory credit for residential service.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20:10:19:02.01</w:t>
      </w:r>
      <w:r>
        <w:rPr>
          <w:rFonts w:ascii="Times New Roman" w:hAnsi="Times New Roman"/>
          <w:sz w:val="24"/>
        </w:rPr>
        <w:tab/>
        <w:t>Establishment or reestablishment of satisfactory credit for nonresidential service.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Means of establishing credit.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credit explained.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payments list.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Guarantee of payment.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Deposit receipt.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Interest on deposits to be paid by utility.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of deposits upon disconnection.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service.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Refund during service.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20:10:19:12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deposit.</w:t>
      </w: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C54EA" w:rsidRDefault="005C54EA" w:rsidP="00E5517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C54EA" w:rsidSect="005C54E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C54EA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E55179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7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20:10:19</dc:title>
  <dc:subject/>
  <dc:creator>lrpr13879</dc:creator>
  <cp:keywords/>
  <dc:description/>
  <cp:lastModifiedBy>lrpr13879</cp:lastModifiedBy>
  <cp:revision>1</cp:revision>
  <dcterms:created xsi:type="dcterms:W3CDTF">2004-06-21T16:51:00Z</dcterms:created>
  <dcterms:modified xsi:type="dcterms:W3CDTF">2004-06-21T16:51:00Z</dcterms:modified>
</cp:coreProperties>
</file>