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F0" w:rsidRDefault="009776F0" w:rsidP="001A531D">
      <w:pPr>
        <w:pStyle w:val="Heading2"/>
        <w:tabs>
          <w:tab w:val="left" w:pos="5184"/>
        </w:tabs>
      </w:pPr>
      <w:r>
        <w:t>CHAPTER 20:</w:t>
      </w:r>
      <w:smartTag w:uri="urn:schemas-microsoft-com:office:smarttags" w:element="time">
        <w:smartTagPr>
          <w:attr w:name="Hour" w:val="10"/>
          <w:attr w:name="Minute" w:val="33"/>
        </w:smartTagPr>
        <w:r>
          <w:t>10:33</w:t>
        </w:r>
      </w:smartTag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SERVICE STANDARDS FOR TELECOMMUNICATIONS COMPANIES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b/>
          <w:sz w:val="24"/>
        </w:rPr>
      </w:pP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b/>
          <w:sz w:val="24"/>
        </w:rPr>
      </w:pP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  <w:sz w:val="24"/>
        </w:rPr>
      </w:pPr>
      <w:r>
        <w:rPr>
          <w:sz w:val="24"/>
        </w:rPr>
        <w:t>Section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20:10:33:01</w:t>
        </w:r>
      </w:smartTag>
      <w:r>
        <w:rPr>
          <w:sz w:val="24"/>
        </w:rPr>
        <w:tab/>
      </w:r>
      <w:r>
        <w:rPr>
          <w:sz w:val="24"/>
        </w:rPr>
        <w:tab/>
        <w:t>Definitions.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20:10:33:02</w:t>
        </w:r>
      </w:smartTag>
      <w:r>
        <w:rPr>
          <w:sz w:val="24"/>
        </w:rPr>
        <w:tab/>
      </w:r>
      <w:r>
        <w:rPr>
          <w:sz w:val="24"/>
        </w:rPr>
        <w:tab/>
        <w:t>Level of service provided by local exchange companies.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20:10:33:03</w:t>
        </w:r>
      </w:smartTag>
      <w:r>
        <w:rPr>
          <w:sz w:val="24"/>
        </w:rPr>
        <w:tab/>
      </w:r>
      <w:r>
        <w:rPr>
          <w:sz w:val="24"/>
        </w:rPr>
        <w:tab/>
        <w:t xml:space="preserve">Level of service applicable to all subscribers within an exchange. 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20:10:33:04</w:t>
        </w:r>
      </w:smartTag>
      <w:r>
        <w:rPr>
          <w:sz w:val="24"/>
        </w:rPr>
        <w:tab/>
      </w:r>
      <w:r>
        <w:rPr>
          <w:sz w:val="24"/>
        </w:rPr>
        <w:tab/>
        <w:t>Minimum requirements for new or replaced switching systems.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20:10:33:05</w:t>
        </w:r>
      </w:smartTag>
      <w:r>
        <w:rPr>
          <w:sz w:val="24"/>
        </w:rPr>
        <w:tab/>
      </w:r>
      <w:r>
        <w:rPr>
          <w:sz w:val="24"/>
        </w:rPr>
        <w:tab/>
        <w:t>Minimum requirements for channel capacity.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20:10:33:06</w:t>
        </w:r>
      </w:smartTag>
      <w:r>
        <w:rPr>
          <w:sz w:val="24"/>
        </w:rPr>
        <w:tab/>
      </w:r>
      <w:r>
        <w:rPr>
          <w:sz w:val="24"/>
        </w:rPr>
        <w:tab/>
        <w:t>Minimum levels of trunking facilities provided by interexchange companies.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20:10:33:07</w:t>
        </w:r>
      </w:smartTag>
      <w:r>
        <w:rPr>
          <w:sz w:val="24"/>
        </w:rPr>
        <w:tab/>
      </w:r>
      <w:r>
        <w:rPr>
          <w:sz w:val="24"/>
        </w:rPr>
        <w:tab/>
        <w:t>Requirements for good engineering practices.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20:10:33:08</w:t>
        </w:r>
      </w:smartTag>
      <w:r>
        <w:rPr>
          <w:sz w:val="24"/>
        </w:rPr>
        <w:tab/>
      </w:r>
      <w:r>
        <w:rPr>
          <w:sz w:val="24"/>
        </w:rPr>
        <w:tab/>
        <w:t>Requirement for sufficient equipment and adequate personnel.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20:10:33:09</w:t>
        </w:r>
      </w:smartTag>
      <w:r>
        <w:rPr>
          <w:sz w:val="24"/>
        </w:rPr>
        <w:tab/>
      </w:r>
      <w:r>
        <w:rPr>
          <w:sz w:val="24"/>
        </w:rPr>
        <w:tab/>
        <w:t>Required documentation to show sufficient equipment and adequate personnel.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20:10:33:10</w:t>
        </w:r>
      </w:smartTag>
      <w:r>
        <w:rPr>
          <w:sz w:val="24"/>
        </w:rPr>
        <w:tab/>
      </w:r>
      <w:r>
        <w:rPr>
          <w:sz w:val="24"/>
        </w:rPr>
        <w:tab/>
        <w:t>Assignment of facilities.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20:10:33:11</w:t>
        </w:r>
      </w:smartTag>
      <w:r>
        <w:rPr>
          <w:sz w:val="24"/>
        </w:rPr>
        <w:tab/>
      </w:r>
      <w:r>
        <w:rPr>
          <w:sz w:val="24"/>
        </w:rPr>
        <w:tab/>
        <w:t>Charges for construction of facilities.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20:10:33:12</w:t>
        </w:r>
      </w:smartTag>
      <w:r>
        <w:rPr>
          <w:sz w:val="24"/>
        </w:rPr>
        <w:tab/>
      </w:r>
      <w:r>
        <w:rPr>
          <w:sz w:val="24"/>
        </w:rPr>
        <w:tab/>
        <w:t>Records of tests and inspections.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20:10:33:13</w:t>
        </w:r>
      </w:smartTag>
      <w:r>
        <w:rPr>
          <w:sz w:val="24"/>
        </w:rPr>
        <w:tab/>
      </w:r>
      <w:r>
        <w:rPr>
          <w:sz w:val="24"/>
        </w:rPr>
        <w:tab/>
        <w:t xml:space="preserve">Provisioning of adequate and reliable facilities. 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20:10:33:14</w:t>
        </w:r>
      </w:smartTag>
      <w:r>
        <w:rPr>
          <w:sz w:val="24"/>
        </w:rPr>
        <w:tab/>
      </w:r>
      <w:r>
        <w:rPr>
          <w:sz w:val="24"/>
        </w:rPr>
        <w:tab/>
        <w:t>Program required for testing, inspecting, and maintenance.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20:10:33:15</w:t>
        </w:r>
      </w:smartTag>
      <w:r>
        <w:rPr>
          <w:sz w:val="24"/>
        </w:rPr>
        <w:tab/>
      </w:r>
      <w:r>
        <w:rPr>
          <w:sz w:val="24"/>
        </w:rPr>
        <w:tab/>
        <w:t>Repair of plant and equipment.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20:10:33:16</w:t>
        </w:r>
      </w:smartTag>
      <w:r>
        <w:rPr>
          <w:sz w:val="24"/>
        </w:rPr>
        <w:tab/>
      </w:r>
      <w:r>
        <w:rPr>
          <w:sz w:val="24"/>
        </w:rPr>
        <w:tab/>
        <w:t>Leakage, loop resistance, and transmission tests.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20:10:33:17</w:t>
        </w:r>
      </w:smartTag>
      <w:r>
        <w:rPr>
          <w:sz w:val="24"/>
        </w:rPr>
        <w:tab/>
      </w:r>
      <w:r>
        <w:rPr>
          <w:sz w:val="24"/>
        </w:rPr>
        <w:tab/>
        <w:t>Emergency planning.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20:10:33:18</w:t>
        </w:r>
      </w:smartTag>
      <w:r>
        <w:rPr>
          <w:sz w:val="24"/>
        </w:rPr>
        <w:tab/>
      </w:r>
      <w:r>
        <w:rPr>
          <w:sz w:val="24"/>
        </w:rPr>
        <w:tab/>
        <w:t>Plan required to deal with loss of switch.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20:10:33:19</w:t>
        </w:r>
      </w:smartTag>
      <w:r>
        <w:rPr>
          <w:sz w:val="24"/>
        </w:rPr>
        <w:tab/>
      </w:r>
      <w:r>
        <w:rPr>
          <w:sz w:val="24"/>
        </w:rPr>
        <w:tab/>
        <w:t>Auxiliary and battery power requirements.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20:10:33:20</w:t>
        </w:r>
      </w:smartTag>
      <w:r>
        <w:rPr>
          <w:sz w:val="24"/>
        </w:rPr>
        <w:tab/>
      </w:r>
      <w:r>
        <w:rPr>
          <w:sz w:val="24"/>
        </w:rPr>
        <w:tab/>
        <w:t>Central office alarms.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20:10:33:21</w:t>
        </w:r>
      </w:smartTag>
      <w:r>
        <w:rPr>
          <w:sz w:val="24"/>
        </w:rPr>
        <w:tab/>
      </w:r>
      <w:r>
        <w:rPr>
          <w:sz w:val="24"/>
        </w:rPr>
        <w:tab/>
        <w:t>Prevention of access line service interruptions -- Reestablishment of service -- Priority given to customers with medical condition and certain entities.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20:10:33:22</w:t>
        </w:r>
      </w:smartTag>
      <w:r>
        <w:rPr>
          <w:sz w:val="24"/>
        </w:rPr>
        <w:tab/>
      </w:r>
      <w:r>
        <w:rPr>
          <w:sz w:val="24"/>
        </w:rPr>
        <w:tab/>
        <w:t>Maintenance service interruptions -- Notification.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20:10:33:23</w:t>
        </w:r>
      </w:smartTag>
      <w:r>
        <w:rPr>
          <w:sz w:val="24"/>
        </w:rPr>
        <w:tab/>
      </w:r>
      <w:r>
        <w:rPr>
          <w:sz w:val="24"/>
        </w:rPr>
        <w:tab/>
        <w:t>Records of access line service interruptions.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20:10:33:24</w:t>
        </w:r>
      </w:smartTag>
      <w:r>
        <w:rPr>
          <w:sz w:val="24"/>
        </w:rPr>
        <w:tab/>
      </w:r>
      <w:r>
        <w:rPr>
          <w:sz w:val="24"/>
        </w:rPr>
        <w:tab/>
        <w:t>Reporting of trouble reports.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20:10:33:25</w:t>
        </w:r>
      </w:smartTag>
      <w:r>
        <w:rPr>
          <w:sz w:val="24"/>
        </w:rPr>
        <w:tab/>
      </w:r>
      <w:r>
        <w:rPr>
          <w:sz w:val="24"/>
        </w:rPr>
        <w:tab/>
        <w:t>Customer trouble reports.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20:10:33:26</w:t>
        </w:r>
      </w:smartTag>
      <w:r>
        <w:rPr>
          <w:sz w:val="24"/>
        </w:rPr>
        <w:tab/>
      </w:r>
      <w:r>
        <w:rPr>
          <w:sz w:val="24"/>
        </w:rPr>
        <w:tab/>
        <w:t>Record of trouble reports.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20:10:33:27</w:t>
        </w:r>
      </w:smartTag>
      <w:r>
        <w:rPr>
          <w:sz w:val="24"/>
        </w:rPr>
        <w:tab/>
      </w:r>
      <w:r>
        <w:rPr>
          <w:sz w:val="24"/>
        </w:rPr>
        <w:tab/>
        <w:t>Reporting requirements when 911 service is disrupted or impaired.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20:10:33:28</w:t>
        </w:r>
      </w:smartTag>
      <w:r>
        <w:rPr>
          <w:sz w:val="24"/>
        </w:rPr>
        <w:tab/>
      </w:r>
      <w:r>
        <w:rPr>
          <w:sz w:val="24"/>
        </w:rPr>
        <w:tab/>
        <w:t>Reporting of service disruption or impairment.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20:10:33:29</w:t>
        </w:r>
      </w:smartTag>
      <w:r>
        <w:rPr>
          <w:sz w:val="24"/>
        </w:rPr>
        <w:tab/>
      </w:r>
      <w:r>
        <w:rPr>
          <w:sz w:val="24"/>
        </w:rPr>
        <w:tab/>
        <w:t>Standards applicable under normal operating conditions.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20:10:33:30</w:t>
        </w:r>
      </w:smartTag>
      <w:r>
        <w:rPr>
          <w:sz w:val="24"/>
        </w:rPr>
        <w:tab/>
      </w:r>
      <w:r>
        <w:rPr>
          <w:sz w:val="24"/>
        </w:rPr>
        <w:tab/>
        <w:t>Petition for waiver -- Granting of waiver.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20:10:33:31</w:t>
        </w:r>
      </w:smartTag>
      <w:r>
        <w:rPr>
          <w:sz w:val="24"/>
        </w:rPr>
        <w:tab/>
      </w:r>
      <w:r>
        <w:rPr>
          <w:sz w:val="24"/>
        </w:rPr>
        <w:tab/>
        <w:t>Failure to pay for services other than local exchange services not grounds to terminate local exchange service.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20:10:33:32</w:t>
        </w:r>
      </w:smartTag>
      <w:r>
        <w:rPr>
          <w:sz w:val="24"/>
        </w:rPr>
        <w:tab/>
      </w:r>
      <w:r>
        <w:rPr>
          <w:sz w:val="24"/>
        </w:rPr>
        <w:tab/>
        <w:t>Exemption from providing local exchange service when toll services terminated.</w:t>
      </w: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  <w:sz w:val="24"/>
        </w:rPr>
      </w:pPr>
    </w:p>
    <w:p w:rsidR="009776F0" w:rsidRDefault="009776F0" w:rsidP="001A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  <w:sz w:val="24"/>
        </w:rPr>
      </w:pPr>
    </w:p>
    <w:sectPr w:rsidR="009776F0" w:rsidSect="009776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A531D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9776F0"/>
    <w:rsid w:val="00A37C8E"/>
    <w:rsid w:val="00AA658A"/>
    <w:rsid w:val="00B349C3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1D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531D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616"/>
        <w:tab w:val="left" w:pos="5904"/>
      </w:tabs>
      <w:jc w:val="center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12A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320</Words>
  <Characters>1829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20:10:33</dc:title>
  <dc:subject/>
  <dc:creator>lrpr13879</dc:creator>
  <cp:keywords/>
  <dc:description/>
  <cp:lastModifiedBy>lrpr14533</cp:lastModifiedBy>
  <cp:revision>2</cp:revision>
  <dcterms:created xsi:type="dcterms:W3CDTF">2004-06-21T20:39:00Z</dcterms:created>
  <dcterms:modified xsi:type="dcterms:W3CDTF">2004-08-02T14:59:00Z</dcterms:modified>
</cp:coreProperties>
</file>