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Pr>
            <w:b/>
            <w:sz w:val="24"/>
          </w:rPr>
          <w:t>20:10:34</w:t>
        </w:r>
      </w:smartTag>
      <w:r>
        <w:rPr>
          <w:b/>
          <w:sz w:val="24"/>
        </w:rPr>
        <w:t>:04.01.  Electronic authorization.</w:t>
      </w:r>
      <w:r>
        <w:rPr>
          <w:sz w:val="24"/>
        </w:rPr>
        <w:t xml:space="preserve"> Each telecommunications company electing to confirm changes electronically shall establish one or more toll-free telephone numbers exclusively for that purpose. Electronic authorization to change a designated telecommunications company for interexchange or local exchange telecommunications services shall be placed from the telephone number that the subscriber is requesting the company serve and shall confirm the information required in § 20:10:34:03. Any call to the toll-free number shall connect a subscriber to a voice response unit, or similar mechanism that records the required information regarding the change of a designated telecommunications company, and shall automatically record the originating automatic numbering identification.</w:t>
      </w:r>
    </w:p>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167, effective </w:t>
      </w:r>
      <w:smartTag w:uri="urn:schemas-microsoft-com:office:smarttags" w:element="date">
        <w:smartTagPr>
          <w:attr w:name="Year" w:val="1999"/>
          <w:attr w:name="Day" w:val="1"/>
          <w:attr w:name="Month" w:val="7"/>
        </w:smartTagPr>
        <w:r>
          <w:rPr>
            <w:sz w:val="24"/>
          </w:rPr>
          <w:t>July 1, 1999</w:t>
        </w:r>
      </w:smartTag>
      <w:r>
        <w:rPr>
          <w:sz w:val="24"/>
        </w:rPr>
        <w:t>.</w:t>
      </w:r>
    </w:p>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49-31-89.</w:t>
      </w:r>
    </w:p>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49-31-89.</w:t>
      </w:r>
    </w:p>
    <w:p w:rsidR="004F11C6" w:rsidRDefault="004F11C6" w:rsidP="00DB56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4F11C6" w:rsidSect="004F11C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4F11C6"/>
    <w:rsid w:val="005016CD"/>
    <w:rsid w:val="006136E5"/>
    <w:rsid w:val="00634D90"/>
    <w:rsid w:val="00667DF8"/>
    <w:rsid w:val="008B4366"/>
    <w:rsid w:val="00912D30"/>
    <w:rsid w:val="00930C91"/>
    <w:rsid w:val="00A37C8E"/>
    <w:rsid w:val="00AA658A"/>
    <w:rsid w:val="00BD2CC9"/>
    <w:rsid w:val="00C6577A"/>
    <w:rsid w:val="00DB5696"/>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9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135</Words>
  <Characters>772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2004-06-21T21:40:00Z</dcterms:created>
  <dcterms:modified xsi:type="dcterms:W3CDTF">2004-06-21T21:40:00Z</dcterms:modified>
</cp:coreProperties>
</file>