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CA" w:rsidRPr="00396247" w:rsidRDefault="007473CA" w:rsidP="000567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 w:rsidRPr="00396247">
        <w:rPr>
          <w:b/>
          <w:sz w:val="24"/>
        </w:rPr>
        <w:t>CHAPTER 20:10:38</w:t>
      </w:r>
    </w:p>
    <w:p w:rsidR="007473CA" w:rsidRPr="00396247" w:rsidRDefault="007473CA" w:rsidP="000567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7473CA" w:rsidRPr="00396247" w:rsidRDefault="007473CA" w:rsidP="000567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 w:rsidRPr="00396247">
        <w:rPr>
          <w:b/>
          <w:sz w:val="24"/>
        </w:rPr>
        <w:t>RENEWABLE ENERGY CREDITS AND RENEWABLE, RECYCLED, AND CONSERVED ENERGY</w:t>
      </w:r>
    </w:p>
    <w:p w:rsidR="007473CA" w:rsidRDefault="007473CA" w:rsidP="000567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7473CA" w:rsidRDefault="007473CA" w:rsidP="000567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7473CA" w:rsidRDefault="007473CA" w:rsidP="000567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7473CA" w:rsidRDefault="007473CA" w:rsidP="000567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20:10:38:01</w:t>
      </w:r>
      <w:r>
        <w:rPr>
          <w:sz w:val="24"/>
        </w:rPr>
        <w:tab/>
      </w:r>
      <w:r>
        <w:rPr>
          <w:sz w:val="24"/>
        </w:rPr>
        <w:tab/>
        <w:t>Definitions.</w:t>
      </w:r>
    </w:p>
    <w:p w:rsidR="007473CA" w:rsidRDefault="007473CA" w:rsidP="000567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20:10:38:02</w:t>
      </w:r>
      <w:r>
        <w:rPr>
          <w:sz w:val="24"/>
        </w:rPr>
        <w:tab/>
      </w:r>
      <w:r>
        <w:rPr>
          <w:sz w:val="24"/>
        </w:rPr>
        <w:tab/>
        <w:t>Applicability of rules</w:t>
      </w:r>
    </w:p>
    <w:p w:rsidR="007473CA" w:rsidRDefault="007473CA" w:rsidP="000567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20:10:38:03</w:t>
      </w:r>
      <w:r>
        <w:rPr>
          <w:sz w:val="24"/>
        </w:rPr>
        <w:tab/>
      </w:r>
      <w:r>
        <w:rPr>
          <w:sz w:val="24"/>
        </w:rPr>
        <w:tab/>
        <w:t>Measurement and verification of energy efficiency measures.</w:t>
      </w:r>
    </w:p>
    <w:p w:rsidR="007473CA" w:rsidRDefault="007473CA" w:rsidP="000567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20:10:38:04</w:t>
      </w:r>
      <w:r>
        <w:rPr>
          <w:sz w:val="24"/>
        </w:rPr>
        <w:tab/>
      </w:r>
      <w:r>
        <w:rPr>
          <w:sz w:val="24"/>
        </w:rPr>
        <w:tab/>
        <w:t>Deemed savings approach.</w:t>
      </w:r>
    </w:p>
    <w:p w:rsidR="007473CA" w:rsidRDefault="007473CA" w:rsidP="000567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20:10:38:05</w:t>
      </w:r>
      <w:r>
        <w:rPr>
          <w:sz w:val="24"/>
        </w:rPr>
        <w:tab/>
      </w:r>
      <w:r>
        <w:rPr>
          <w:sz w:val="24"/>
        </w:rPr>
        <w:tab/>
        <w:t>Measured savings approaches.</w:t>
      </w:r>
    </w:p>
    <w:p w:rsidR="007473CA" w:rsidRDefault="007473CA" w:rsidP="000567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20:10:38:06</w:t>
      </w:r>
      <w:r>
        <w:rPr>
          <w:sz w:val="24"/>
        </w:rPr>
        <w:tab/>
      </w:r>
      <w:r>
        <w:rPr>
          <w:sz w:val="24"/>
        </w:rPr>
        <w:tab/>
        <w:t>Measurement and verification of demand response measures.</w:t>
      </w:r>
    </w:p>
    <w:p w:rsidR="007473CA" w:rsidRDefault="007473CA" w:rsidP="000567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20:10:38:07</w:t>
      </w:r>
      <w:r>
        <w:rPr>
          <w:sz w:val="24"/>
        </w:rPr>
        <w:tab/>
      </w:r>
      <w:r>
        <w:rPr>
          <w:sz w:val="24"/>
        </w:rPr>
        <w:tab/>
        <w:t>Renewable energy credit requirements.</w:t>
      </w:r>
    </w:p>
    <w:p w:rsidR="007473CA" w:rsidRDefault="007473CA" w:rsidP="000567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7473CA" w:rsidRDefault="007473CA" w:rsidP="000567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7473CA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7B5"/>
    <w:rsid w:val="00021A99"/>
    <w:rsid w:val="0003264C"/>
    <w:rsid w:val="00037FE9"/>
    <w:rsid w:val="0004017E"/>
    <w:rsid w:val="0004740F"/>
    <w:rsid w:val="000567B5"/>
    <w:rsid w:val="000770AB"/>
    <w:rsid w:val="000E54B8"/>
    <w:rsid w:val="000F3FD9"/>
    <w:rsid w:val="001164E4"/>
    <w:rsid w:val="0014271E"/>
    <w:rsid w:val="0015669C"/>
    <w:rsid w:val="0017060D"/>
    <w:rsid w:val="0017382C"/>
    <w:rsid w:val="00182573"/>
    <w:rsid w:val="00185BA7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322A53"/>
    <w:rsid w:val="00364B15"/>
    <w:rsid w:val="00374A73"/>
    <w:rsid w:val="00374C6C"/>
    <w:rsid w:val="003768A5"/>
    <w:rsid w:val="00381BB5"/>
    <w:rsid w:val="00396247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46C2"/>
    <w:rsid w:val="00444FC6"/>
    <w:rsid w:val="00452719"/>
    <w:rsid w:val="004533F3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54C82"/>
    <w:rsid w:val="006811E4"/>
    <w:rsid w:val="00685537"/>
    <w:rsid w:val="0069544A"/>
    <w:rsid w:val="00696AA7"/>
    <w:rsid w:val="006D479B"/>
    <w:rsid w:val="006E0984"/>
    <w:rsid w:val="006E20B3"/>
    <w:rsid w:val="0070014E"/>
    <w:rsid w:val="007053A0"/>
    <w:rsid w:val="00707685"/>
    <w:rsid w:val="00743706"/>
    <w:rsid w:val="007473CA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3720D"/>
    <w:rsid w:val="00962CE5"/>
    <w:rsid w:val="00981BC9"/>
    <w:rsid w:val="00986B90"/>
    <w:rsid w:val="009A747B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B33430"/>
    <w:rsid w:val="00B36190"/>
    <w:rsid w:val="00B53F3D"/>
    <w:rsid w:val="00B741A0"/>
    <w:rsid w:val="00B75032"/>
    <w:rsid w:val="00B8405D"/>
    <w:rsid w:val="00B85056"/>
    <w:rsid w:val="00B953EE"/>
    <w:rsid w:val="00B95608"/>
    <w:rsid w:val="00BD1496"/>
    <w:rsid w:val="00BE6EE1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3437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C1512"/>
    <w:rsid w:val="00EE4E85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B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2012-01-19T19:21:00Z</dcterms:created>
  <dcterms:modified xsi:type="dcterms:W3CDTF">2012-01-19T19:22:00Z</dcterms:modified>
</cp:coreProperties>
</file>