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992093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20:14:11:01.01.  </w:t>
      </w:r>
      <w:r>
        <w:rPr>
          <w:rFonts w:ascii="Times New Roman" w:hAnsi="Times New Roman"/>
          <w:b w:val="1"/>
          <w:sz w:val="24"/>
        </w:rPr>
        <w:t>Allegation of non-compliance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An allegation of non-compliance must be in writing and meet the following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criteria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allegation</w:t>
      </w:r>
      <w:r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sz w:val="24"/>
          <w:lang w:val="en-US" w:bidi="en-US" w:eastAsia="en-US"/>
        </w:rPr>
        <w:t xml:space="preserve"> error or</w:t>
      </w:r>
      <w:r>
        <w:rPr>
          <w:rFonts w:ascii="Times New Roman" w:hAnsi="Times New Roman"/>
          <w:sz w:val="24"/>
        </w:rPr>
        <w:t xml:space="preserve"> violation</w:t>
      </w:r>
      <w:r>
        <w:rPr>
          <w:rFonts w:ascii="Times New Roman" w:hAnsi="Times New Roman"/>
          <w:sz w:val="24"/>
        </w:rPr>
        <w:t xml:space="preserve"> of any provision of this article </w:t>
      </w:r>
      <w:r>
        <w:rPr>
          <w:rFonts w:ascii="Times New Roman" w:hAnsi="Times New Roman"/>
          <w:sz w:val="24"/>
          <w:lang w:val="en-US" w:bidi="en-US" w:eastAsia="en-US"/>
        </w:rPr>
        <w:t>is</w:t>
      </w:r>
      <w:r>
        <w:rPr>
          <w:rFonts w:ascii="Times New Roman" w:hAnsi="Times New Roman"/>
          <w:sz w:val="24"/>
        </w:rPr>
        <w:t xml:space="preserve"> considered credible and based upon factual information which is independently verifiable;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</w:t>
      </w:r>
      <w:r>
        <w:rPr>
          <w:rFonts w:ascii="Times New Roman" w:hAnsi="Times New Roman"/>
          <w:sz w:val="24"/>
        </w:rPr>
        <w:t>The allegation is accompanied by a copy of the appraisal report or other credible documentation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which contains a clearly identifiable error or violation of the provisions of this article, and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provides sufficient evidence that it is probable the allegation has merit.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120, effective March 27, 2000</w:t>
      </w:r>
      <w:r>
        <w:rPr>
          <w:rFonts w:ascii="Times New Roman" w:hAnsi="Times New Roman"/>
          <w:sz w:val="24"/>
          <w:lang w:val="en-US" w:bidi="en-US" w:eastAsia="en-US"/>
        </w:rPr>
        <w:t>; 43 SDR 36, effective September 20, 2016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36-21B-3</w:t>
      </w:r>
      <w:r>
        <w:rPr>
          <w:rFonts w:ascii="Times New Roman" w:hAnsi="Times New Roman"/>
          <w:sz w:val="24"/>
          <w:lang w:val="en-US" w:bidi="en-US" w:eastAsia="en-US"/>
        </w:rPr>
        <w:t>(12)(13)(17)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36-21B-1, 36-21B-3(12)(13)(17).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