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</w:t>
      </w:r>
      <w:smartTag w:uri="urn:schemas-microsoft-com:office:smarttags" w:element="time">
        <w:smartTagPr>
          <w:attr w:name="Minute" w:val="26"/>
          <w:attr w:name="Hour" w:val="18"/>
        </w:smartTagPr>
        <w:r>
          <w:rPr>
            <w:b/>
            <w:sz w:val="24"/>
          </w:rPr>
          <w:t>18:26</w:t>
        </w:r>
      </w:smartTag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FORECLOSURES</w:t>
      </w:r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</w:rPr>
      </w:pPr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Section</w:t>
      </w:r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</w:rPr>
          <w:t>20:18:26:01</w:t>
        </w:r>
      </w:smartTag>
      <w:r>
        <w:rPr>
          <w:sz w:val="24"/>
        </w:rPr>
        <w:tab/>
      </w:r>
      <w:r>
        <w:rPr>
          <w:sz w:val="24"/>
        </w:rPr>
        <w:tab/>
        <w:t>Licensing of financial institutions.</w:t>
      </w:r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</w:rPr>
          <w:t>20:18:26:02</w:t>
        </w:r>
      </w:smartTag>
      <w:r>
        <w:rPr>
          <w:sz w:val="24"/>
        </w:rPr>
        <w:tab/>
      </w:r>
      <w:r>
        <w:rPr>
          <w:sz w:val="24"/>
        </w:rPr>
        <w:tab/>
        <w:t>Requirements for foreign financial institutions.</w:t>
      </w:r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</w:rPr>
          <w:t>20:18:26:03</w:t>
        </w:r>
      </w:smartTag>
      <w:r>
        <w:rPr>
          <w:sz w:val="24"/>
        </w:rPr>
        <w:tab/>
      </w:r>
      <w:r>
        <w:rPr>
          <w:sz w:val="24"/>
        </w:rPr>
        <w:tab/>
        <w:t>Commission may limit license.</w:t>
      </w:r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1E5F57" w:rsidRDefault="001E5F57" w:rsidP="00CC40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1E5F57" w:rsidSect="001E5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E5F57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4033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33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20:18:26</dc:title>
  <dc:subject/>
  <dc:creator>lrpr15454</dc:creator>
  <cp:keywords/>
  <dc:description/>
  <cp:lastModifiedBy>lrpr15454</cp:lastModifiedBy>
  <cp:revision>1</cp:revision>
  <dcterms:created xsi:type="dcterms:W3CDTF">2004-06-24T20:49:00Z</dcterms:created>
  <dcterms:modified xsi:type="dcterms:W3CDTF">2004-06-24T20:50:00Z</dcterms:modified>
</cp:coreProperties>
</file>