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E" w:rsidRPr="0035033F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35033F">
        <w:rPr>
          <w:b/>
          <w:sz w:val="24"/>
        </w:rPr>
        <w:t>CHAPTER 20:18:31</w:t>
      </w:r>
    </w:p>
    <w:p w:rsidR="0013033E" w:rsidRPr="0035033F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13033E" w:rsidRPr="0035033F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35033F">
        <w:rPr>
          <w:b/>
          <w:sz w:val="24"/>
        </w:rPr>
        <w:t>GAMING PROPERTY OWNERS</w:t>
      </w: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20:18:31:01</w:t>
      </w:r>
      <w:r>
        <w:rPr>
          <w:sz w:val="24"/>
        </w:rPr>
        <w:tab/>
      </w:r>
      <w:r>
        <w:rPr>
          <w:sz w:val="24"/>
        </w:rPr>
        <w:tab/>
        <w:t>Application and reporting requirements.</w:t>
      </w: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20:18:31:02</w:t>
      </w:r>
      <w:r>
        <w:rPr>
          <w:sz w:val="24"/>
        </w:rPr>
        <w:tab/>
      </w:r>
      <w:r>
        <w:rPr>
          <w:sz w:val="24"/>
        </w:rPr>
        <w:tab/>
        <w:t>Additional licensees may be required.</w:t>
      </w: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20:18:31:03</w:t>
      </w:r>
      <w:r>
        <w:rPr>
          <w:sz w:val="24"/>
        </w:rPr>
        <w:tab/>
      </w:r>
      <w:r>
        <w:rPr>
          <w:sz w:val="24"/>
        </w:rPr>
        <w:tab/>
        <w:t>Organization to be considered person.</w:t>
      </w: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3033E" w:rsidRDefault="0013033E" w:rsidP="00143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13033E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D2"/>
    <w:rsid w:val="0013033E"/>
    <w:rsid w:val="001431D2"/>
    <w:rsid w:val="0035033F"/>
    <w:rsid w:val="003A6CD8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D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2010-10-19T20:28:00Z</dcterms:created>
  <dcterms:modified xsi:type="dcterms:W3CDTF">2010-10-19T20:29:00Z</dcterms:modified>
</cp:coreProperties>
</file>