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93" w:rsidRDefault="00470993" w:rsidP="00C52B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b/>
            <w:sz w:val="24"/>
          </w:rPr>
          <w:t>20:36:05</w:t>
        </w:r>
      </w:smartTag>
      <w:r>
        <w:rPr>
          <w:rFonts w:ascii="Times New Roman" w:hAnsi="Times New Roman"/>
          <w:b/>
          <w:sz w:val="24"/>
        </w:rPr>
        <w:t>:05.03.  Formal proceedings.</w:t>
      </w:r>
      <w:r>
        <w:rPr>
          <w:rFonts w:ascii="Times New Roman" w:hAnsi="Times New Roman"/>
          <w:sz w:val="24"/>
        </w:rPr>
        <w:t xml:space="preserve"> If it appears to the board that formal proceedings in respect to a complaint should be instituted, the board shall serve by mail a formal complaint issued in the name of the board and a notice of hearing upon the applicant for or holder of a certificate of registration complained against, the person making the complaint, and any other affected parties.</w:t>
      </w:r>
    </w:p>
    <w:p w:rsidR="00470993" w:rsidRDefault="00470993" w:rsidP="00C52B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70993" w:rsidRDefault="00470993" w:rsidP="00C52B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6 SDR 11, effective </w:t>
      </w:r>
      <w:smartTag w:uri="urn:schemas-microsoft-com:office:smarttags" w:element="date">
        <w:smartTagPr>
          <w:attr w:name="Year" w:val="1979"/>
          <w:attr w:name="Day" w:val="14"/>
          <w:attr w:name="Month" w:val="8"/>
        </w:smartTagPr>
        <w:r>
          <w:rPr>
            <w:rFonts w:ascii="Times New Roman" w:hAnsi="Times New Roman"/>
            <w:sz w:val="24"/>
          </w:rPr>
          <w:t>August 14, 1979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470993" w:rsidRDefault="00470993" w:rsidP="00C52B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36-13-6.</w:t>
      </w:r>
    </w:p>
    <w:p w:rsidR="00470993" w:rsidRDefault="00470993" w:rsidP="00C52B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36-13-6, 36-13-10.</w:t>
      </w:r>
    </w:p>
    <w:p w:rsidR="00470993" w:rsidRDefault="00470993" w:rsidP="00C52B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70993" w:rsidSect="004709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70993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52BC3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C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2004-06-28T20:11:00Z</dcterms:created>
  <dcterms:modified xsi:type="dcterms:W3CDTF">2004-06-28T20:11:00Z</dcterms:modified>
</cp:coreProperties>
</file>