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AFC" w:rsidRDefault="00DA2AFC" w:rsidP="003402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20:42:04:10.  Display of health, safety, and infection control rules.</w:t>
      </w:r>
      <w:r>
        <w:t xml:space="preserve"> Every salon must display in a prominent place a copy of the most current applicable health, safety, and infection control rules of the commission.</w:t>
      </w:r>
    </w:p>
    <w:p w:rsidR="00DA2AFC" w:rsidRDefault="00DA2AFC" w:rsidP="003402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DA2AFC" w:rsidRDefault="00DA2AFC" w:rsidP="003402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Source:</w:t>
      </w:r>
      <w:r>
        <w:t xml:space="preserve"> SL 1975, ch 16, § 1; 6 SDR 10, effective August 12, 1979; 12 SDR 151, 12 SDR 155, effective July 1, 1986; 24 SDR 2, effective July 23, 1997; 29 SDR 176, effective July 1, 2003; 39 SDR 129, effective January 28, 2013.</w:t>
      </w:r>
    </w:p>
    <w:p w:rsidR="00DA2AFC" w:rsidRDefault="00DA2AFC" w:rsidP="003402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General Authority:</w:t>
      </w:r>
      <w:r>
        <w:t xml:space="preserve"> SDCL 36-15-13(4)(5).</w:t>
      </w:r>
    </w:p>
    <w:p w:rsidR="00DA2AFC" w:rsidRDefault="00DA2AFC" w:rsidP="003402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Law Implemented:</w:t>
      </w:r>
      <w:r>
        <w:t xml:space="preserve"> SDCL 36-15-13(4).</w:t>
      </w:r>
    </w:p>
    <w:p w:rsidR="00DA2AFC" w:rsidRDefault="00DA2AFC" w:rsidP="0034022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DA2AFC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22F"/>
    <w:rsid w:val="00086AE4"/>
    <w:rsid w:val="0034022F"/>
    <w:rsid w:val="00477B21"/>
    <w:rsid w:val="008B09BA"/>
    <w:rsid w:val="009B13CF"/>
    <w:rsid w:val="00BD2079"/>
    <w:rsid w:val="00DA2AFC"/>
    <w:rsid w:val="00E14A82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78</Words>
  <Characters>445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2013-02-04T17:06:00Z</dcterms:created>
  <dcterms:modified xsi:type="dcterms:W3CDTF">2013-02-04T17:07:00Z</dcterms:modified>
</cp:coreProperties>
</file>