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5D9F4CC" Type="http://schemas.openxmlformats.org/officeDocument/2006/relationships/officeDocument" Target="/word/document.xml" /><Relationship Id="coreR45D9F4C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 w:val="1"/>
        </w:rPr>
        <w:t xml:space="preserve">20:42:04:10.01.  Display of blood </w:t>
      </w:r>
      <w:r>
        <w:rPr>
          <w:rFonts w:ascii="Times New Roman" w:hAnsi="Times New Roman"/>
          <w:b w:val="1"/>
          <w:lang w:val="en-US" w:bidi="en-US" w:eastAsia="en-US"/>
        </w:rPr>
        <w:t>exposure</w:t>
      </w:r>
      <w:r>
        <w:rPr>
          <w:rFonts w:ascii="Times New Roman" w:hAnsi="Times New Roman"/>
          <w:b w:val="1"/>
        </w:rPr>
        <w:t xml:space="preserve"> rules.</w:t>
      </w:r>
      <w:r>
        <w:rPr>
          <w:rFonts w:ascii="Times New Roman" w:hAnsi="Times New Roman"/>
        </w:rPr>
        <w:t xml:space="preserve"> The blood </w:t>
      </w:r>
      <w:r>
        <w:rPr>
          <w:rFonts w:ascii="Times New Roman" w:hAnsi="Times New Roman"/>
          <w:lang w:val="en-US" w:bidi="en-US" w:eastAsia="en-US"/>
        </w:rPr>
        <w:t>exposure</w:t>
      </w:r>
      <w:r>
        <w:rPr>
          <w:rFonts w:ascii="Times New Roman" w:hAnsi="Times New Roman"/>
        </w:rPr>
        <w:t xml:space="preserve"> rules</w:t>
      </w:r>
      <w:r>
        <w:rPr>
          <w:rFonts w:ascii="Times New Roman" w:hAnsi="Times New Roman"/>
          <w:lang w:val="en-US" w:bidi="en-US" w:eastAsia="en-US"/>
        </w:rPr>
        <w:t xml:space="preserve"> as outlined in </w:t>
      </w:r>
      <w:r>
        <w:rPr>
          <w:rFonts w:ascii="Times New Roman" w:hAnsi="Times New Roman"/>
          <w:lang w:val="en-US" w:bidi="en-US" w:eastAsia="en-US"/>
        </w:rPr>
        <w:t>§</w:t>
      </w:r>
      <w:r>
        <w:rPr>
          <w:rFonts w:ascii="Times New Roman" w:hAnsi="Times New Roman"/>
          <w:lang w:val="en-US" w:bidi="en-US" w:eastAsia="en-US"/>
        </w:rPr>
        <w:t> 20:42:</w:t>
      </w:r>
      <w:r>
        <w:rPr>
          <w:rFonts w:ascii="Times New Roman" w:hAnsi="Times New Roman"/>
          <w:lang w:val="en-US" w:bidi="en-US" w:eastAsia="en-US"/>
        </w:rPr>
        <w:t>05</w:t>
      </w:r>
      <w:r>
        <w:rPr>
          <w:rFonts w:ascii="Times New Roman" w:hAnsi="Times New Roman"/>
          <w:lang w:val="en-US" w:bidi="en-US" w:eastAsia="en-US"/>
        </w:rPr>
        <w:t>:</w:t>
      </w:r>
      <w:r>
        <w:rPr>
          <w:rFonts w:ascii="Times New Roman" w:hAnsi="Times New Roman"/>
          <w:lang w:val="en-US" w:bidi="en-US" w:eastAsia="en-US"/>
        </w:rPr>
        <w:t>06</w:t>
      </w:r>
      <w:r>
        <w:rPr>
          <w:rFonts w:ascii="Times New Roman" w:hAnsi="Times New Roman"/>
        </w:rPr>
        <w:t xml:space="preserve"> shall be posted in or near the first aid kit in the salon.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 w:val="1"/>
        </w:rPr>
        <w:t>Source:</w:t>
      </w:r>
      <w:r>
        <w:rPr>
          <w:rFonts w:ascii="Times New Roman" w:hAnsi="Times New Roman"/>
        </w:rPr>
        <w:t xml:space="preserve"> 29 SDR 176, effective July 1, 2003</w:t>
      </w:r>
      <w:r>
        <w:t>; 43 SDR 176, effective July 3, 2017</w:t>
      </w:r>
      <w:r>
        <w:t>; 47 SDR 8, effective August 3, 2020</w:t>
      </w:r>
      <w:r>
        <w:rPr>
          <w:rFonts w:ascii="Times New Roman" w:hAnsi="Times New Roman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 w:val="1"/>
        </w:rPr>
        <w:t>General Authority:</w:t>
      </w:r>
      <w:r>
        <w:rPr>
          <w:rFonts w:ascii="Times New Roman" w:hAnsi="Times New Roman"/>
        </w:rPr>
        <w:t xml:space="preserve"> SDCL 36-15-13(4)(5).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 w:val="1"/>
        </w:rPr>
        <w:t>Law Implemented:</w:t>
      </w:r>
      <w:r>
        <w:rPr>
          <w:rFonts w:ascii="Times New Roman" w:hAnsi="Times New Roman"/>
        </w:rPr>
        <w:t xml:space="preserve"> SDCL 36-15-13(4).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2020-07-21T19:06:50Z</dcterms:created>
  <cp:lastModifiedBy>Rhonda Purkapile</cp:lastModifiedBy>
  <dcterms:modified xsi:type="dcterms:W3CDTF">2020-07-21T19:08:21Z</dcterms:modified>
  <cp:revision>2</cp:revision>
</cp:coreProperties>
</file>