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A0D" w:rsidRDefault="00CB5A0D" w:rsidP="00504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smartTag w:uri="urn:schemas-microsoft-com:office:smarttags" w:element="time">
        <w:smartTagPr>
          <w:attr w:name="Minute" w:val="42"/>
          <w:attr w:name="Hour" w:val="20"/>
        </w:smartTagPr>
        <w:r w:rsidRPr="002C42BF">
          <w:rPr>
            <w:rFonts w:ascii="Times New Roman" w:hAnsi="Times New Roman"/>
            <w:b/>
          </w:rPr>
          <w:t>20:42:04</w:t>
        </w:r>
      </w:smartTag>
      <w:r w:rsidRPr="002C42BF">
        <w:rPr>
          <w:rFonts w:ascii="Times New Roman" w:hAnsi="Times New Roman"/>
          <w:b/>
        </w:rPr>
        <w:t>:10.02.  Display of unregulated services sign in salons.</w:t>
      </w:r>
      <w:r>
        <w:rPr>
          <w:rFonts w:ascii="Times New Roman" w:hAnsi="Times New Roman"/>
        </w:rPr>
        <w:t xml:space="preserve"> Any service offered within a salon that is not a cosmetology practice must be clearly identified as an unregulated service and listed on a sign conspicuously posted in the reception area. The sign shall state: "Unregulated Services. The following services offered by (name of salon) are not regulated by the South Dakota Cosmetology Commission: ____________________."</w:t>
      </w:r>
    </w:p>
    <w:p w:rsidR="00CB5A0D" w:rsidRDefault="00CB5A0D" w:rsidP="00504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p w:rsidR="00CB5A0D" w:rsidRDefault="00CB5A0D" w:rsidP="00504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42BF">
        <w:rPr>
          <w:rFonts w:ascii="Times New Roman" w:hAnsi="Times New Roman"/>
          <w:b/>
        </w:rPr>
        <w:t>Source:</w:t>
      </w:r>
      <w:r>
        <w:rPr>
          <w:rFonts w:ascii="Times New Roman" w:hAnsi="Times New Roman"/>
        </w:rPr>
        <w:t xml:space="preserve"> 29 SDR 176, effective </w:t>
      </w:r>
      <w:smartTag w:uri="urn:schemas-microsoft-com:office:smarttags" w:element="date">
        <w:smartTagPr>
          <w:attr w:name="Month" w:val="7"/>
          <w:attr w:name="Day" w:val="1"/>
          <w:attr w:name="Year" w:val="2003"/>
        </w:smartTagPr>
        <w:r>
          <w:rPr>
            <w:rFonts w:ascii="Times New Roman" w:hAnsi="Times New Roman"/>
          </w:rPr>
          <w:t>July 1, 2003</w:t>
        </w:r>
      </w:smartTag>
      <w:r>
        <w:rPr>
          <w:rFonts w:ascii="Times New Roman" w:hAnsi="Times New Roman"/>
        </w:rPr>
        <w:t>.</w:t>
      </w:r>
    </w:p>
    <w:p w:rsidR="00CB5A0D" w:rsidRDefault="00CB5A0D" w:rsidP="00504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42BF">
        <w:rPr>
          <w:rFonts w:ascii="Times New Roman" w:hAnsi="Times New Roman"/>
          <w:b/>
        </w:rPr>
        <w:t>General Authority:</w:t>
      </w:r>
      <w:r>
        <w:rPr>
          <w:rFonts w:ascii="Times New Roman" w:hAnsi="Times New Roman"/>
        </w:rPr>
        <w:t xml:space="preserve"> SDCL 36-15-13(4)(5).</w:t>
      </w:r>
    </w:p>
    <w:p w:rsidR="00CB5A0D" w:rsidRDefault="00CB5A0D" w:rsidP="00504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C42BF">
        <w:rPr>
          <w:rFonts w:ascii="Times New Roman" w:hAnsi="Times New Roman"/>
          <w:b/>
        </w:rPr>
        <w:t>Law Implemented:</w:t>
      </w:r>
      <w:r>
        <w:rPr>
          <w:rFonts w:ascii="Times New Roman" w:hAnsi="Times New Roman"/>
        </w:rPr>
        <w:t xml:space="preserve"> SDCL 36-15-13(4).</w:t>
      </w:r>
    </w:p>
    <w:p w:rsidR="00CB5A0D" w:rsidRDefault="00CB5A0D" w:rsidP="00504C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</w:rPr>
      </w:pPr>
    </w:p>
    <w:sectPr w:rsidR="00CB5A0D" w:rsidSect="00CB5A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1D2438"/>
    <w:rsid w:val="0021363D"/>
    <w:rsid w:val="002223DF"/>
    <w:rsid w:val="00251B6F"/>
    <w:rsid w:val="0029344D"/>
    <w:rsid w:val="002B1A53"/>
    <w:rsid w:val="002B626E"/>
    <w:rsid w:val="002C42BF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04CD6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B5A0D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3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83</Words>
  <Characters>475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2</cp:revision>
  <dcterms:created xsi:type="dcterms:W3CDTF">2004-07-01T17:16:00Z</dcterms:created>
  <dcterms:modified xsi:type="dcterms:W3CDTF">2004-08-12T14:58:00Z</dcterms:modified>
</cp:coreProperties>
</file>