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20:45:05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CREMATORIES AND CREMATIONS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terms.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licensure or renewal of license -- Fee.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license -- Denial.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inspection -- Correction of violations.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or revocation of license.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Human remains defined.</w:t>
      </w:r>
    </w:p>
    <w:p w:rsidR="00821057" w:rsidRDefault="00821057" w:rsidP="00185968">
      <w:pPr>
        <w:pStyle w:val="BodyText2"/>
        <w:jc w:val="both"/>
      </w:pPr>
      <w:smartTag w:uri="urn:schemas-microsoft-com:office:smarttags" w:element="time">
        <w:smartTagPr>
          <w:attr w:name="Minute" w:val="45"/>
          <w:attr w:name="Hour" w:val="20"/>
        </w:smartTagPr>
        <w:r>
          <w:t>20:45:05:08</w:t>
        </w:r>
      </w:smartTag>
      <w:r>
        <w:tab/>
      </w:r>
      <w:r>
        <w:tab/>
        <w:t>Physicians and medical facilities disposing of human remains required to be licensed.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Container requirements for accepting pathological waste.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Occupant protection.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Refrigeration requirements.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Embalming requirements.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standards.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construction or alteration of crematories.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Fire safety standards.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Fire safety requirements for crematories attached to funeral establishments.</w:t>
      </w: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21057" w:rsidRDefault="00821057" w:rsidP="001859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21057" w:rsidSect="00821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85968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2105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6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85968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93A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20:45:05</dc:title>
  <dc:subject/>
  <dc:creator>lrpr15454</dc:creator>
  <cp:keywords/>
  <dc:description/>
  <cp:lastModifiedBy>lrpr15454</cp:lastModifiedBy>
  <cp:revision>1</cp:revision>
  <dcterms:created xsi:type="dcterms:W3CDTF">2004-08-11T21:00:00Z</dcterms:created>
  <dcterms:modified xsi:type="dcterms:W3CDTF">2004-08-11T21:01:00Z</dcterms:modified>
</cp:coreProperties>
</file>