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7B" w:rsidRDefault="0093707B" w:rsidP="00C179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20:69:03:12.01.  Registration fee -- Broker or associate licensee business corporation or limited liability company.</w:t>
      </w:r>
      <w:r>
        <w:rPr>
          <w:rFonts w:ascii="Times New Roman" w:hAnsi="Times New Roman"/>
        </w:rPr>
        <w:t xml:space="preserve"> The registration fee for a broker or an associate licensee business corporation or limited liability company is $100.</w:t>
      </w:r>
    </w:p>
    <w:p w:rsidR="0093707B" w:rsidRDefault="0093707B" w:rsidP="00C179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93707B" w:rsidRDefault="0093707B" w:rsidP="00C179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Source:</w:t>
      </w:r>
      <w:r>
        <w:rPr>
          <w:rFonts w:ascii="Times New Roman" w:hAnsi="Times New Roman"/>
        </w:rPr>
        <w:t xml:space="preserve"> 28 SDR 28, effective September 2, 2001; 35 SDR 305, effective July 1, 2009.</w:t>
      </w:r>
    </w:p>
    <w:p w:rsidR="0093707B" w:rsidRDefault="0093707B" w:rsidP="00C179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General Authority:</w:t>
      </w:r>
      <w:r>
        <w:rPr>
          <w:rFonts w:ascii="Times New Roman" w:hAnsi="Times New Roman"/>
        </w:rPr>
        <w:t xml:space="preserve"> SDCL 36-21A-46.1.</w:t>
      </w:r>
    </w:p>
    <w:p w:rsidR="0093707B" w:rsidRDefault="0093707B" w:rsidP="00C179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Law Implemented:</w:t>
      </w:r>
      <w:r>
        <w:rPr>
          <w:rFonts w:ascii="Times New Roman" w:hAnsi="Times New Roman"/>
        </w:rPr>
        <w:t xml:space="preserve"> SDCL 36-21A-46.1.</w:t>
      </w:r>
    </w:p>
    <w:p w:rsidR="0093707B" w:rsidRDefault="0093707B" w:rsidP="00C179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93707B" w:rsidSect="004E2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9C7"/>
    <w:rsid w:val="004E2E01"/>
    <w:rsid w:val="0093707B"/>
    <w:rsid w:val="00C1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C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</Words>
  <Characters>338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2009-06-26T20:15:00Z</dcterms:created>
  <dcterms:modified xsi:type="dcterms:W3CDTF">2009-06-26T20:16:00Z</dcterms:modified>
</cp:coreProperties>
</file>