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36F95">
        <w:rPr>
          <w:rFonts w:ascii="Times New Roman" w:hAnsi="Times New Roman"/>
          <w:b/>
        </w:rPr>
        <w:t>20:69:03:27.  Late renewal fee.</w:t>
      </w:r>
      <w:r>
        <w:rPr>
          <w:rFonts w:ascii="Times New Roman" w:hAnsi="Times New Roman"/>
        </w:rPr>
        <w:t xml:space="preserve"> Any licensee who files a late registration application and fee for renewal pursuant to SDCL 36-21A-66 shall pay a late fee based on the date the renewal application is filed, as follows: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(1)  December, $20;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(2)  January, $40;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(3)  February, $60;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(4)  March, $80;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(5)  April, $100;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(6)  May, $120; and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(7)  June, $140.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108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34 SDR 323, effective </w:t>
      </w:r>
      <w:smartTag w:uri="urn:schemas-microsoft-com:office:smarttags" w:element="date">
        <w:smartTagPr>
          <w:attr w:name="Year" w:val="2008"/>
          <w:attr w:name="Day" w:val="3"/>
          <w:attr w:name="Month" w:val="7"/>
        </w:smartTagPr>
        <w:r>
          <w:rPr>
            <w:rFonts w:ascii="Times New Roman" w:hAnsi="Times New Roman"/>
          </w:rPr>
          <w:t>July 3, 2008</w:t>
        </w:r>
      </w:smartTag>
      <w:r>
        <w:rPr>
          <w:rFonts w:ascii="Times New Roman" w:hAnsi="Times New Roman"/>
        </w:rPr>
        <w:t>.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108"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36-21A-66.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22108"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36-21A-66.</w:t>
      </w:r>
    </w:p>
    <w:p w:rsidR="00ED3289" w:rsidRDefault="00ED3289" w:rsidP="001567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ED3289" w:rsidSect="00ED3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56796"/>
    <w:rsid w:val="001616FB"/>
    <w:rsid w:val="0016608C"/>
    <w:rsid w:val="00171B57"/>
    <w:rsid w:val="0017227C"/>
    <w:rsid w:val="00172A99"/>
    <w:rsid w:val="00175392"/>
    <w:rsid w:val="00175C89"/>
    <w:rsid w:val="001763BE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36F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108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D3289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796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2008-07-03T14:57:00Z</dcterms:created>
  <dcterms:modified xsi:type="dcterms:W3CDTF">2008-07-03T14:57:00Z</dcterms:modified>
</cp:coreProperties>
</file>