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D" w:rsidRDefault="005A498D" w:rsidP="00D239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20:74:03:04.  Educational facilities.</w:t>
      </w:r>
      <w:r>
        <w:rPr>
          <w:sz w:val="24"/>
        </w:rPr>
        <w:t xml:space="preserve"> Any provider of an approved course must have the classrooms and other facilities and personnel necessary to implement the program.</w:t>
      </w:r>
    </w:p>
    <w:p w:rsidR="005A498D" w:rsidRDefault="005A498D" w:rsidP="00D239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5A498D" w:rsidRDefault="005A498D" w:rsidP="00D239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27 SDR 7, effective </w:t>
      </w:r>
      <w:smartTag w:uri="urn:schemas-microsoft-com:office:smarttags" w:element="date">
        <w:smartTagPr>
          <w:attr w:name="Year" w:val="2001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2001</w:t>
        </w:r>
      </w:smartTag>
      <w:r>
        <w:rPr>
          <w:rFonts w:ascii="Times New Roman" w:hAnsi="Times New Roman"/>
          <w:sz w:val="24"/>
        </w:rPr>
        <w:t>.</w:t>
      </w:r>
    </w:p>
    <w:p w:rsidR="005A498D" w:rsidRDefault="005A498D" w:rsidP="00D239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36-21C-6(1).</w:t>
      </w:r>
    </w:p>
    <w:p w:rsidR="005A498D" w:rsidRDefault="005A498D" w:rsidP="00D239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36-21C-6(1).</w:t>
      </w:r>
    </w:p>
    <w:p w:rsidR="005A498D" w:rsidRDefault="005A498D" w:rsidP="00D239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5A498D" w:rsidSect="005A4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5A498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D23969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69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2004-07-15T20:32:00Z</dcterms:created>
  <dcterms:modified xsi:type="dcterms:W3CDTF">2004-07-15T20:32:00Z</dcterms:modified>
</cp:coreProperties>
</file>