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930659" Type="http://schemas.openxmlformats.org/officeDocument/2006/relationships/officeDocument" Target="/word/document.xml" /><Relationship Id="coreR693065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20:77:03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APPLICATION PROCEDURE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20:77:03:01</w:t>
        <w:tab/>
        <w:tab/>
        <w:t>Application for registration.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20:77:03:02</w:t>
        <w:tab/>
        <w:tab/>
        <w:t>Uniform consent to service of process.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20:77:03:03</w:t>
        <w:tab/>
        <w:tab/>
        <w:t>Term of registration.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20:77:03:04</w:t>
        <w:tab/>
        <w:tab/>
        <w:t>Registration renewal.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20:77:03:05</w:t>
        <w:tab/>
        <w:tab/>
        <w:t>Late renewal.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20:77:03:06</w:t>
        <w:tab/>
        <w:tab/>
        <w:t>Change of ownership -- new application.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2011-09-20T19:25:00Z</dcterms:created>
  <cp:lastModifiedBy>Rhonda Purkapile</cp:lastModifiedBy>
  <dcterms:modified xsi:type="dcterms:W3CDTF">2018-09-27T18:25:07Z</dcterms:modified>
  <cp:revision>3</cp:revision>
</cp:coreProperties>
</file>