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2E368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20:78:03:03.  Incomplete application.</w:t>
      </w:r>
      <w:r>
        <w:rPr>
          <w:rFonts w:ascii="Times New Roman" w:hAnsi="Times New Roman"/>
          <w:sz w:val="24"/>
        </w:rPr>
        <w:t xml:space="preserve"> If an applicant fails to submit required materials within 120 days of notice that materials are missing from the application, the executive secretary shall designate the application as withdrawn, or, upon receiving a written request showing good cause, may allow an applicant additional time to complete the application. The executive secretary shall notify the applicant if an application is designated as withdrawn.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The executive secretary's designation of an application as withdrawn may be appealed to the board by written notice filed with the executive secretary within ten days after notice of withdrawal by the executive secretary. If no timely appeal to the board is filed, the executive secretary's designation of an application as withdrawn remains.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w:t>
      </w:r>
      <w:r>
        <w:rPr>
          <w:rFonts w:ascii="Times New Roman" w:hAnsi="Times New Roman"/>
          <w:sz w:val="24"/>
        </w:rPr>
        <w:t>; 43 SDR 57, effective October 20,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36-9B-7,</w:t>
      </w:r>
      <w:r>
        <w:rPr>
          <w:rFonts w:ascii="Times New Roman" w:hAnsi="Times New Roman"/>
          <w:sz w:val="24"/>
        </w:rPr>
        <w:t xml:space="preserve"> 36-10-36, 36-10B-7,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36-4-11, 36-4-17, 36-4-20.2, 36-4-20.7, 36-4-20.10, 36-4A-8, 36-4A-8.1, 36-4B-6, 36-4B-13,</w:t>
      </w:r>
      <w:r>
        <w:rPr>
          <w:rFonts w:ascii="Times New Roman" w:hAnsi="Times New Roman"/>
          <w:sz w:val="24"/>
          <w:lang w:val="en-US" w:bidi="en-US" w:eastAsia="en-US"/>
        </w:rPr>
        <w:t xml:space="preserve"> 36-9B-4,</w:t>
      </w:r>
      <w:r>
        <w:rPr>
          <w:rFonts w:ascii="Times New Roman" w:hAnsi="Times New Roman"/>
          <w:sz w:val="24"/>
        </w:rPr>
        <w:t xml:space="preserve"> 36-10-27, 36-10-28, 36-10-35.1, 36-10B-6, 36-10B-7, 36-10B-10, 36-29-3, 36-29-3.1, 36-31-5, 36-31-6, 36-31-9, 36-36-5, 36-36-9.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