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4A" w:rsidRDefault="00F71A4A" w:rsidP="00057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F112CC">
        <w:rPr>
          <w:b/>
        </w:rPr>
        <w:t>20:79:01:13.  Restrictions on a limited license to practice speech-language pathology.</w:t>
      </w:r>
      <w:r>
        <w:t xml:space="preserve"> The limited license will only be issued for the purpose of providing speech-language services as part of employment or contract with a public school or district, private school, or state department that provides educational services. A limited license may be renewed so long as speech-language services continue to be rendered in a public school or district, private school, or state department that offers educational services and the renewal fee is paid. A person who holds a limited license may not perform non-medical endoscopy pursuant to SDCL 36-37-4 nor evaluate or treat swallowing functions.</w:t>
      </w:r>
    </w:p>
    <w:p w:rsidR="00F71A4A" w:rsidRDefault="00F71A4A" w:rsidP="00057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F71A4A" w:rsidRPr="004822FB" w:rsidRDefault="00F71A4A" w:rsidP="00057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Source:</w:t>
      </w:r>
      <w:r w:rsidRPr="004822FB">
        <w:t xml:space="preserve"> 39 SDR 220, effective June 27, 2013.</w:t>
      </w:r>
    </w:p>
    <w:p w:rsidR="00F71A4A" w:rsidRPr="004822FB" w:rsidRDefault="00F71A4A" w:rsidP="00057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General Authority:</w:t>
      </w:r>
      <w:r w:rsidRPr="004822FB">
        <w:t xml:space="preserve"> SDCL </w:t>
      </w:r>
      <w:r>
        <w:t xml:space="preserve">36-37-4, 36-37-6, </w:t>
      </w:r>
      <w:r w:rsidRPr="004822FB">
        <w:t>36-37-12.</w:t>
      </w:r>
    </w:p>
    <w:p w:rsidR="00F71A4A" w:rsidRPr="004822FB" w:rsidRDefault="00F71A4A" w:rsidP="00057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4822FB">
        <w:tab/>
      </w:r>
      <w:r w:rsidRPr="00977549">
        <w:rPr>
          <w:b/>
        </w:rPr>
        <w:t>Law Implemented:</w:t>
      </w:r>
      <w:r w:rsidRPr="004822FB">
        <w:t xml:space="preserve"> SDCL </w:t>
      </w:r>
      <w:r>
        <w:t xml:space="preserve">36-37-4, </w:t>
      </w:r>
      <w:r w:rsidRPr="004822FB">
        <w:t>36-37-12.</w:t>
      </w:r>
    </w:p>
    <w:p w:rsidR="00F71A4A" w:rsidRDefault="00F71A4A" w:rsidP="00057ED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F71A4A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EDC"/>
    <w:rsid w:val="00057EDC"/>
    <w:rsid w:val="00086AE4"/>
    <w:rsid w:val="00477B21"/>
    <w:rsid w:val="004822FB"/>
    <w:rsid w:val="008B09BA"/>
    <w:rsid w:val="00977549"/>
    <w:rsid w:val="009B13CF"/>
    <w:rsid w:val="00BD2079"/>
    <w:rsid w:val="00E14A82"/>
    <w:rsid w:val="00E6309B"/>
    <w:rsid w:val="00F112CC"/>
    <w:rsid w:val="00F71A4A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124</Words>
  <Characters>708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2013-07-02T14:44:00Z</dcterms:created>
  <dcterms:modified xsi:type="dcterms:W3CDTF">2013-07-02T14:45:00Z</dcterms:modified>
</cp:coreProperties>
</file>