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02" w:rsidRPr="008305B7" w:rsidRDefault="00512902" w:rsidP="008305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8305B7">
        <w:tab/>
      </w:r>
      <w:r w:rsidRPr="008305B7">
        <w:rPr>
          <w:b/>
        </w:rPr>
        <w:t>20:80:05:14.  Independent practice.</w:t>
      </w:r>
      <w:r w:rsidRPr="008305B7">
        <w:t xml:space="preserve"> In order for a practitioner to qualify as a private independent addiction counselor, a practitioner shall meet the following requirements:</w:t>
      </w:r>
    </w:p>
    <w:p w:rsidR="00512902" w:rsidRPr="008305B7" w:rsidRDefault="00512902" w:rsidP="008305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512902" w:rsidRPr="008305B7" w:rsidRDefault="00512902" w:rsidP="008305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8305B7">
        <w:tab/>
        <w:t>(1)  Hold an active LAC credential with the board; and</w:t>
      </w:r>
    </w:p>
    <w:p w:rsidR="00512902" w:rsidRPr="008305B7" w:rsidRDefault="00512902" w:rsidP="008305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8305B7">
        <w:tab/>
        <w:t>(2)  Have completed a minimum of two years of qualifying supervised work experience in the field of addiction counseling following initial certification or licensure.</w:t>
      </w:r>
    </w:p>
    <w:p w:rsidR="00512902" w:rsidRPr="008305B7" w:rsidRDefault="00512902" w:rsidP="008305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512902" w:rsidRPr="008305B7" w:rsidRDefault="00512902" w:rsidP="008305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8305B7">
        <w:tab/>
        <w:t>The requirements of this section do not apply to any person engaged in independent practice prior to April 1, 2014.</w:t>
      </w:r>
    </w:p>
    <w:p w:rsidR="00512902" w:rsidRPr="008305B7" w:rsidRDefault="00512902" w:rsidP="008305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512902" w:rsidRPr="008305B7" w:rsidRDefault="00512902" w:rsidP="008305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8305B7">
        <w:tab/>
      </w:r>
      <w:r w:rsidRPr="008305B7">
        <w:rPr>
          <w:b/>
        </w:rPr>
        <w:t>Source:</w:t>
      </w:r>
      <w:r w:rsidRPr="008305B7">
        <w:t xml:space="preserve"> 40 SDR 58, effective October 9, 2013.</w:t>
      </w:r>
    </w:p>
    <w:p w:rsidR="00512902" w:rsidRPr="008305B7" w:rsidRDefault="00512902" w:rsidP="008305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8305B7">
        <w:tab/>
      </w:r>
      <w:r w:rsidRPr="008305B7">
        <w:rPr>
          <w:b/>
        </w:rPr>
        <w:t>General Authority:</w:t>
      </w:r>
      <w:r w:rsidRPr="008305B7">
        <w:t xml:space="preserve"> SDCL 36-34-12(1).</w:t>
      </w:r>
    </w:p>
    <w:p w:rsidR="00512902" w:rsidRPr="008305B7" w:rsidRDefault="00512902" w:rsidP="008305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8305B7">
        <w:tab/>
      </w:r>
      <w:r w:rsidRPr="008305B7">
        <w:rPr>
          <w:b/>
        </w:rPr>
        <w:t>Law Implemented:</w:t>
      </w:r>
      <w:r w:rsidRPr="008305B7">
        <w:t xml:space="preserve"> SDCL 36-34-12(1).</w:t>
      </w:r>
    </w:p>
    <w:p w:rsidR="00512902" w:rsidRPr="008305B7" w:rsidRDefault="00512902" w:rsidP="008305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512902" w:rsidRPr="008305B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5B7"/>
    <w:rsid w:val="00086AE4"/>
    <w:rsid w:val="00477B21"/>
    <w:rsid w:val="00512902"/>
    <w:rsid w:val="008305B7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2013-10-02T15:44:00Z</dcterms:created>
  <dcterms:modified xsi:type="dcterms:W3CDTF">2013-10-02T15:45:00Z</dcterms:modified>
</cp:coreProperties>
</file>