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E6269">
        <w:rPr>
          <w:b/>
        </w:rPr>
        <w:t>CHAPTER 20:80:06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E6269">
        <w:rPr>
          <w:b/>
        </w:rPr>
        <w:t>CLINICAL SUPERVISION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8E6269">
        <w:t>(Transferred from Chapter 46:33:06)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E6269">
        <w:t>Section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E6269">
        <w:t>20:80:06:01</w:t>
      </w:r>
      <w:r w:rsidRPr="008E6269">
        <w:tab/>
      </w:r>
      <w:r w:rsidRPr="008E6269">
        <w:tab/>
        <w:t>Supervision.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E6269">
        <w:t>20:80:06:02</w:t>
      </w:r>
      <w:r w:rsidRPr="008E6269">
        <w:tab/>
      </w:r>
      <w:r w:rsidRPr="008E6269">
        <w:tab/>
        <w:t>Supervisor compliance with code of ethics.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E6269">
        <w:t>20:80:06:03</w:t>
      </w:r>
      <w:r w:rsidRPr="008E6269">
        <w:tab/>
      </w:r>
      <w:r w:rsidRPr="008E6269">
        <w:tab/>
        <w:t>Supervisor requirements and duties.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E6269">
        <w:t>20:80:06:04</w:t>
      </w:r>
      <w:r w:rsidRPr="008E6269">
        <w:tab/>
      </w:r>
      <w:r w:rsidRPr="008E6269">
        <w:tab/>
        <w:t>Supervision of an ACT.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8E6269">
        <w:t>20:80:06:05</w:t>
      </w:r>
      <w:r w:rsidRPr="008E6269">
        <w:tab/>
      </w:r>
      <w:r w:rsidRPr="008E6269">
        <w:tab/>
        <w:t>Supervision of a PST.</w:t>
      </w: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04C25" w:rsidRPr="008E6269" w:rsidRDefault="00004C25" w:rsidP="008E6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04C25" w:rsidRPr="008E626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269"/>
    <w:rsid w:val="00004C25"/>
    <w:rsid w:val="00086AE4"/>
    <w:rsid w:val="00477B21"/>
    <w:rsid w:val="008B09BA"/>
    <w:rsid w:val="008E6269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2013-10-02T15:45:00Z</dcterms:created>
  <dcterms:modified xsi:type="dcterms:W3CDTF">2013-10-02T15:46:00Z</dcterms:modified>
</cp:coreProperties>
</file>