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A477A">
        <w:rPr>
          <w:rFonts w:ascii="Times New Roman" w:hAnsi="Times New Roman"/>
          <w:b/>
          <w:sz w:val="24"/>
        </w:rPr>
        <w:t>22:02:01:04</w:t>
      </w:r>
      <w:r>
        <w:rPr>
          <w:rFonts w:ascii="Times New Roman" w:hAnsi="Times New Roman"/>
          <w:b/>
          <w:sz w:val="24"/>
        </w:rPr>
        <w:t>.  Reasons for denial of request to participate.</w:t>
      </w:r>
      <w:r>
        <w:rPr>
          <w:rFonts w:ascii="Times New Roman" w:hAnsi="Times New Roman"/>
          <w:sz w:val="24"/>
        </w:rPr>
        <w:t xml:space="preserve"> The board may deny a county's request to participate in the CCPR program for any of the following reasons: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county has failed to pay any portion of a previous CCPR annual assessment;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county has failed to pay any portion of a previous CCPR supplemental assessment;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county has withdrawn from the program but failed to pay its final assessment;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county's request to participate did not meet the deadline requirements of § 22:02:01:02; or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county did not correct the deficiencies cited in its notice of denial.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144, effective May 2, 1985; 13 SDR 134, effective March 30, 1987; transferred from § 67:19:01:04, 36 SDR 27, effective August 26, 2009.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28-13A-4.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28-13A-4.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Notice of approval to participate, § 22:02:01:03; Assessments, ch 22:02:03.</w:t>
      </w:r>
    </w:p>
    <w:p w:rsidR="00F8152F" w:rsidRDefault="00F8152F" w:rsidP="00DD2E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152F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90"/>
    <w:rsid w:val="000C2028"/>
    <w:rsid w:val="006A477A"/>
    <w:rsid w:val="00CA70E5"/>
    <w:rsid w:val="00DD2E90"/>
    <w:rsid w:val="00E23963"/>
    <w:rsid w:val="00F8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9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795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2009-08-25T19:07:00Z</dcterms:created>
  <dcterms:modified xsi:type="dcterms:W3CDTF">2009-08-25T19:07:00Z</dcterms:modified>
</cp:coreProperties>
</file>