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A477A">
        <w:rPr>
          <w:rFonts w:ascii="Times New Roman" w:hAnsi="Times New Roman"/>
          <w:b/>
          <w:sz w:val="24"/>
        </w:rPr>
        <w:t>22:02:01:07.</w:t>
      </w:r>
      <w:r>
        <w:rPr>
          <w:rFonts w:ascii="Times New Roman" w:hAnsi="Times New Roman"/>
          <w:b/>
          <w:sz w:val="24"/>
        </w:rPr>
        <w:t>  Reapplications.</w:t>
      </w:r>
      <w:r>
        <w:rPr>
          <w:rFonts w:ascii="Times New Roman" w:hAnsi="Times New Roman"/>
          <w:sz w:val="24"/>
        </w:rPr>
        <w:t xml:space="preserve"> A county which has withdrawn from participation in the CCPR program and wishes to again participate shall comply with § 22:02:01:02. To receive board approval, the county may not have any arrearages due the CCPR fund from previous years of participation.</w:t>
      </w: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144, effective May 2, 1985; 13 SDR 134, effective March 30, 1987; transferred from § 67:19:01:07, 36 SDR 27, effective August 26, 2009.</w:t>
      </w: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28-13A-4.</w:t>
      </w: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28-13A-4.</w:t>
      </w: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Reasons for denial of request to participate, § 22:02:01:04.</w:t>
      </w:r>
    </w:p>
    <w:p w:rsidR="002E6766" w:rsidRDefault="002E6766" w:rsidP="00551A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6766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A2"/>
    <w:rsid w:val="000C2028"/>
    <w:rsid w:val="002E6766"/>
    <w:rsid w:val="00551AA2"/>
    <w:rsid w:val="006A477A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A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2009-08-25T19:09:00Z</dcterms:created>
  <dcterms:modified xsi:type="dcterms:W3CDTF">2009-08-25T19:09:00Z</dcterms:modified>
</cp:coreProperties>
</file>