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tab/>
      </w:r>
      <w:r w:rsidRPr="00233D36">
        <w:rPr>
          <w:b/>
        </w:rPr>
        <w:t>24:05:14:01.06.  Use of part B funds for insurance costs.</w:t>
      </w:r>
      <w:r w:rsidRPr="00233D36">
        <w:t xml:space="preserve"> If a public agency is unable to obtain parental consent to use the parent's private insurance, or public benefits or insurance if the parent would incur a cost for a specified service required under this article, to ensure FAPE, the public agency may use funds obtained through Part B of IDEA to pay for the service.</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tab/>
        <w:t>To avoid financial cost to parents who otherwise would consent to use private insurance, or public benefits or insurance if the parent would incur a cost, the public agency may use funds obtained through Part B of IDEA to pay the cost the parents otherwise would have to pay to use the parent's benefits or insurance (e.g., the deductible or co-pay amounts).</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tab/>
        <w:t>Proceeds from public benefits or insurance or private insurance may not be treated as program income for purposes of 34 C.F.R. § 80.25.</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tab/>
        <w:t>If a public agency spends reimbursements from federal funds (e.g., Medicaid) for services under this article, those funds are not considered "state or local" funds for purposes of the maintenance of effort provisions in this article.</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rPr>
          <w:b/>
        </w:rPr>
        <w:tab/>
        <w:t>Source:</w:t>
      </w:r>
      <w:r w:rsidRPr="00233D36">
        <w:t xml:space="preserve"> 26 SDR 150, effective </w:t>
      </w:r>
      <w:smartTag w:uri="urn:schemas-microsoft-com:office:smarttags" w:element="date">
        <w:smartTagPr>
          <w:attr w:name="Year" w:val="2000"/>
          <w:attr w:name="Day" w:val="22"/>
          <w:attr w:name="Month" w:val="5"/>
        </w:smartTagPr>
        <w:r w:rsidRPr="00233D36">
          <w:t>May 22, 2000</w:t>
        </w:r>
      </w:smartTag>
      <w:r w:rsidRPr="00233D36">
        <w:t>; 33 SDR 236, effective July 5, 2007; 40 SDR 40, effective September 11, 2013.</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rPr>
          <w:b/>
        </w:rPr>
        <w:tab/>
        <w:t>General Authority:</w:t>
      </w:r>
      <w:r w:rsidRPr="00233D36">
        <w:t xml:space="preserve"> SDCL 13-37-1.1.</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r w:rsidRPr="00233D36">
        <w:rPr>
          <w:b/>
        </w:rPr>
        <w:tab/>
        <w:t>Law Implemented:</w:t>
      </w:r>
      <w:r w:rsidRPr="00233D36">
        <w:t xml:space="preserve"> SDCL 13-37-1.1.</w:t>
      </w:r>
    </w:p>
    <w:p w:rsidR="008B3768" w:rsidRPr="00233D36" w:rsidRDefault="008B3768" w:rsidP="00233D3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pPr>
    </w:p>
    <w:sectPr w:rsidR="008B3768" w:rsidRPr="00233D36"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3D36"/>
    <w:rsid w:val="00086AE4"/>
    <w:rsid w:val="00233D36"/>
    <w:rsid w:val="00477B21"/>
    <w:rsid w:val="008B09BA"/>
    <w:rsid w:val="008B3768"/>
    <w:rsid w:val="009B1114"/>
    <w:rsid w:val="009B13CF"/>
    <w:rsid w:val="00BD2079"/>
    <w:rsid w:val="00E14A82"/>
    <w:rsid w:val="00E6309B"/>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194</Words>
  <Characters>1111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2</cp:revision>
  <dcterms:created xsi:type="dcterms:W3CDTF">2013-09-10T19:55:00Z</dcterms:created>
  <dcterms:modified xsi:type="dcterms:W3CDTF">2013-09-10T19:55:00Z</dcterms:modified>
</cp:coreProperties>
</file>