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D3598C" Type="http://schemas.openxmlformats.org/officeDocument/2006/relationships/officeDocument" Target="/word/document.xml" /><Relationship Id="coreR30D359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24:05:16:16.06.  Requirements for </w:t>
      </w:r>
      <w:r>
        <w:rPr>
          <w:rFonts w:ascii="Times New Roman" w:hAnsi="Times New Roman"/>
          <w:b w:val="1"/>
          <w:sz w:val="24"/>
        </w:rPr>
        <w:t>qualified special education teachers -- Teaching multiple subjects.</w:t>
      </w:r>
      <w:r>
        <w:rPr>
          <w:rFonts w:ascii="Times New Roman" w:hAnsi="Times New Roman"/>
          <w:sz w:val="24"/>
        </w:rPr>
        <w:t xml:space="preserve"> For any special education teacher, who teaches two or more core academic subjects exclusively to children with disabilities, being </w:t>
      </w:r>
      <w:r>
        <w:rPr>
          <w:rFonts w:ascii="Times New Roman" w:hAnsi="Times New Roman"/>
          <w:sz w:val="24"/>
        </w:rPr>
        <w:t>qualified means that the teacher may either: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Meet the applicable requirements of the ES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A;</w:t>
      </w:r>
      <w:r>
        <w:rPr>
          <w:rFonts w:ascii="Times New Roman" w:hAnsi="Times New Roman"/>
          <w:sz w:val="24"/>
          <w:lang w:val="en-US" w:bidi="en-US" w:eastAsia="en-US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Meet the applicable certification requirements of ARSD 24:28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2007-06-29T22:55:00Z</dcterms:created>
  <cp:lastModifiedBy>Rhonda Purkapile</cp:lastModifiedBy>
  <dcterms:modified xsi:type="dcterms:W3CDTF">2020-06-29T15:04:35Z</dcterms:modified>
  <cp:revision>3</cp:revision>
</cp:coreProperties>
</file>