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24:05:20:12.  Additional requirements for consolidated requests.</w:t>
      </w:r>
      <w:r>
        <w:rPr>
          <w:rFonts w:ascii="Times New Roman" w:hAnsi="Times New Roman"/>
          <w:sz w:val="24"/>
        </w:rPr>
        <w:t xml:space="preserve"> In addition to the requirements of §§ 24:05:20:01 to 24:05:20:11, inclusive, the following provisions are applicable. The department shall also annually notify those districts within the state that may be required to submit a consolidated request:</w:t>
      </w: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 consolidated request must meet the same minimum requirements as a single district request and must be signed by the superintendent of each participating school district;</w:t>
      </w: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School districts participating in a consolidated request are jointly responsible for implementing a program of free appropriate public education for all their students with disabilities, including the least restrictive environment requirements;</w:t>
      </w: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Noncompliance with the Individuals with Disabilities Education Act, Part B requirements by any single school district participating in a consolidated request constitutes noncompliance by all districts involved;</w:t>
      </w: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Each school district participating in a consolidated request must use an accounting system that permits identification of the costs paid for under its subgrant;</w:t>
      </w: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Excess cost for a consolidated request shall be computed on the basis of the average of the combined minimum amounts each school district spends for elementary and secondary school students; and</w:t>
      </w: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The state may not make a subgrant that exceeds the sum of the entitlements of the separate local education agencies.</w:t>
      </w: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provisions of this section only apply to the submission of a consolidated request for Individuals with Disabilities Education Act, Part B funds. They are not applicable to the establishment of cooperative educational service units.</w:t>
      </w: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26 SDR 150, effective May 22, 2000; 33 SDR 236, effective July 5, 2007.</w:t>
      </w: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F2121E" w:rsidRDefault="00F2121E" w:rsidP="00D115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2121E" w:rsidSect="00F212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541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121E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4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287</Words>
  <Characters>1641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2007-07-03T14:01:00Z</dcterms:created>
  <dcterms:modified xsi:type="dcterms:W3CDTF">2007-07-03T14:01:00Z</dcterms:modified>
</cp:coreProperties>
</file>