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B5C" w:rsidRDefault="00943B5C" w:rsidP="000C1FA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24:05:20:14.  Direct services.</w:t>
      </w:r>
      <w:r>
        <w:rPr>
          <w:rFonts w:ascii="Times New Roman" w:hAnsi="Times New Roman"/>
          <w:sz w:val="24"/>
        </w:rPr>
        <w:t xml:space="preserve"> The department may provide special education and related services directly by contract or through other arrangements and at locations it considers appropriate. The excess cost requirements do not apply to the department. The manner in which the education and services are provided must be consistent with the requirements of the Individuals with Disabilities Education Act, Part B, 34 C.F.R. Part 300, including the least restrictive environment provisions.</w:t>
      </w:r>
    </w:p>
    <w:p w:rsidR="00943B5C" w:rsidRDefault="00943B5C" w:rsidP="000C1FA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43B5C" w:rsidRDefault="00943B5C" w:rsidP="000C1FA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September 7, 1989; 20 SDR 33, effective September 8, 1993; 23 SDR 31, effective September 8, 1996; 26 SDR 150, effective May 22, 2000; 33 SDR 236, effective July 5, 2007.</w:t>
      </w:r>
    </w:p>
    <w:p w:rsidR="00943B5C" w:rsidRDefault="00943B5C" w:rsidP="000C1FA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943B5C" w:rsidRDefault="00943B5C" w:rsidP="000C1FA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943B5C" w:rsidRDefault="00943B5C" w:rsidP="000C1FA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943B5C" w:rsidSect="00943B5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1FA4"/>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3B5C"/>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FA4"/>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113</Words>
  <Characters>650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2007-07-02T16:34:00Z</dcterms:created>
  <dcterms:modified xsi:type="dcterms:W3CDTF">2007-07-02T16:34:00Z</dcterms:modified>
</cp:coreProperties>
</file>